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3792" w14:textId="6CC820F4" w:rsidR="00951150" w:rsidRDefault="00951150">
      <w:pPr>
        <w:spacing w:line="20" w:lineRule="exact"/>
        <w:ind w:left="148"/>
        <w:rPr>
          <w:rFonts w:ascii="Times New Roman"/>
          <w:sz w:val="2"/>
        </w:rPr>
      </w:pPr>
    </w:p>
    <w:p w14:paraId="5B3C469B" w14:textId="60A45474" w:rsidR="00951150" w:rsidRPr="00173741" w:rsidRDefault="00DD2A37" w:rsidP="00E070C2">
      <w:pPr>
        <w:spacing w:before="130"/>
        <w:ind w:left="689"/>
        <w:jc w:val="right"/>
        <w:rPr>
          <w:b/>
          <w:sz w:val="16"/>
          <w:lang w:val="de-DE"/>
        </w:rPr>
      </w:pPr>
      <w:commentRangeStart w:id="0"/>
      <w:r w:rsidRPr="00173741">
        <w:rPr>
          <w:b/>
          <w:bCs/>
          <w:spacing w:val="-2"/>
          <w:sz w:val="16"/>
          <w:lang w:val="de-DE"/>
        </w:rPr>
        <w:t xml:space="preserve">Review </w:t>
      </w:r>
      <w:commentRangeEnd w:id="0"/>
      <w:r w:rsidR="00E070C2" w:rsidRPr="00173741">
        <w:rPr>
          <w:rStyle w:val="Refdecomentrio"/>
          <w:b/>
          <w:bCs/>
          <w:spacing w:val="-2"/>
          <w:szCs w:val="22"/>
          <w:lang w:val="de-DE"/>
        </w:rPr>
        <w:commentReference w:id="0"/>
      </w:r>
      <w:r w:rsidRPr="00173741">
        <w:rPr>
          <w:b/>
          <w:bCs/>
          <w:spacing w:val="-2"/>
          <w:sz w:val="16"/>
          <w:lang w:val="de-DE"/>
        </w:rPr>
        <w:t>articles</w:t>
      </w:r>
    </w:p>
    <w:p w14:paraId="47E01276" w14:textId="14A6DE21" w:rsidR="00951150" w:rsidRPr="00173741" w:rsidRDefault="00951150">
      <w:pPr>
        <w:spacing w:line="20" w:lineRule="exact"/>
        <w:ind w:left="142"/>
        <w:rPr>
          <w:sz w:val="2"/>
          <w:lang w:val="de-DE"/>
        </w:rPr>
      </w:pPr>
    </w:p>
    <w:p w14:paraId="043A04A8" w14:textId="77777777" w:rsidR="00421CBA" w:rsidRPr="00173741" w:rsidRDefault="00421CBA" w:rsidP="00421CBA">
      <w:pPr>
        <w:pStyle w:val="Ttulo"/>
        <w:rPr>
          <w:rFonts w:ascii="Arial" w:hAnsi="Arial" w:cs="Arial"/>
          <w:lang w:val="de-DE"/>
        </w:rPr>
      </w:pPr>
    </w:p>
    <w:p w14:paraId="40D155A2" w14:textId="68B004CF" w:rsidR="00421CBA" w:rsidRPr="00DC711B" w:rsidRDefault="00421CBA" w:rsidP="00421CBA">
      <w:pPr>
        <w:pStyle w:val="Ttulo"/>
        <w:jc w:val="center"/>
        <w:rPr>
          <w:rFonts w:ascii="Arial" w:hAnsi="Arial" w:cs="Arial"/>
          <w:lang w:val="en-US"/>
        </w:rPr>
      </w:pPr>
      <w:commentRangeStart w:id="1"/>
      <w:r w:rsidRPr="00DC711B">
        <w:rPr>
          <w:rFonts w:ascii="Arial" w:hAnsi="Arial" w:cs="Arial"/>
          <w:lang w:val="en-US"/>
        </w:rPr>
        <w:t>T</w:t>
      </w:r>
      <w:r w:rsidR="00DC711B" w:rsidRPr="00DC711B">
        <w:rPr>
          <w:rFonts w:ascii="Arial" w:hAnsi="Arial" w:cs="Arial"/>
          <w:lang w:val="en-US"/>
        </w:rPr>
        <w:t>itle</w:t>
      </w:r>
      <w:r w:rsidRPr="00DC711B">
        <w:rPr>
          <w:rFonts w:ascii="Arial" w:hAnsi="Arial" w:cs="Arial"/>
          <w:lang w:val="en-US"/>
        </w:rPr>
        <w:t xml:space="preserve"> </w:t>
      </w:r>
      <w:commentRangeEnd w:id="1"/>
      <w:r w:rsidR="00766790" w:rsidRPr="00DC711B">
        <w:rPr>
          <w:rStyle w:val="Refdecomentrio"/>
          <w:rFonts w:ascii="Arial" w:hAnsi="Arial" w:cs="Arial"/>
          <w:sz w:val="24"/>
          <w:szCs w:val="24"/>
          <w:lang w:val="en-US"/>
        </w:rPr>
        <w:commentReference w:id="1"/>
      </w:r>
      <w:r w:rsidR="00DC711B" w:rsidRPr="00DC711B">
        <w:rPr>
          <w:rFonts w:ascii="Arial" w:hAnsi="Arial" w:cs="Arial"/>
          <w:lang w:val="en-US"/>
        </w:rPr>
        <w:t>with the first letter capitalized: subtitle in lowercase letters</w:t>
      </w:r>
    </w:p>
    <w:p w14:paraId="326D9C14" w14:textId="77777777" w:rsidR="00E070C2" w:rsidRDefault="00E070C2" w:rsidP="00421CBA">
      <w:pPr>
        <w:rPr>
          <w:lang w:val="en-US"/>
        </w:rPr>
        <w:sectPr w:rsidR="00E070C2" w:rsidSect="004E7261">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900" w:right="708" w:bottom="280" w:left="992" w:header="720" w:footer="720" w:gutter="0"/>
          <w:cols w:space="720"/>
          <w:titlePg/>
          <w:docGrid w:linePitch="299"/>
        </w:sectPr>
      </w:pPr>
    </w:p>
    <w:p w14:paraId="39CEEEF6" w14:textId="77777777" w:rsidR="00421CBA" w:rsidRPr="00DC711B" w:rsidRDefault="00421CBA" w:rsidP="00421CBA">
      <w:pPr>
        <w:rPr>
          <w:lang w:val="en-US"/>
        </w:rPr>
      </w:pPr>
    </w:p>
    <w:p w14:paraId="52B2154E" w14:textId="293F5EB4" w:rsidR="00421CBA" w:rsidRPr="00DC711B" w:rsidRDefault="00421CBA" w:rsidP="00421CBA">
      <w:pPr>
        <w:tabs>
          <w:tab w:val="left" w:pos="971"/>
        </w:tabs>
        <w:jc w:val="right"/>
        <w:rPr>
          <w:iCs/>
          <w:color w:val="FF0000"/>
          <w:sz w:val="24"/>
          <w:szCs w:val="24"/>
          <w:lang w:val="en-US"/>
        </w:rPr>
      </w:pPr>
      <w:r w:rsidRPr="00DC711B">
        <w:rPr>
          <w:iCs/>
          <w:color w:val="FF0000"/>
          <w:sz w:val="24"/>
          <w:szCs w:val="24"/>
          <w:lang w:val="en-US"/>
        </w:rPr>
        <w:t>(</w:t>
      </w:r>
      <w:r w:rsidR="00DC711B" w:rsidRPr="00DC711B">
        <w:rPr>
          <w:iCs/>
          <w:color w:val="FF0000"/>
          <w:sz w:val="24"/>
          <w:szCs w:val="24"/>
          <w:lang w:val="en-US"/>
        </w:rPr>
        <w:t>author details should only be entered into the system and provided in the Letter to the Editor</w:t>
      </w:r>
      <w:r w:rsidRPr="00DC711B">
        <w:rPr>
          <w:iCs/>
          <w:color w:val="FF0000"/>
          <w:sz w:val="24"/>
          <w:szCs w:val="24"/>
          <w:lang w:val="en-US"/>
        </w:rPr>
        <w:t>)</w:t>
      </w:r>
    </w:p>
    <w:p w14:paraId="55647D18" w14:textId="77777777" w:rsidR="00766790" w:rsidRPr="00DC711B" w:rsidRDefault="00766790" w:rsidP="00421CBA">
      <w:pPr>
        <w:tabs>
          <w:tab w:val="left" w:pos="971"/>
        </w:tabs>
        <w:jc w:val="right"/>
        <w:rPr>
          <w:iCs/>
          <w:color w:val="FF0000"/>
          <w:sz w:val="24"/>
          <w:szCs w:val="24"/>
          <w:lang w:val="en-US"/>
        </w:rPr>
      </w:pPr>
    </w:p>
    <w:p w14:paraId="28E7395E" w14:textId="3A8DCE6F" w:rsidR="00421CBA" w:rsidRPr="00173741" w:rsidRDefault="00826ED3" w:rsidP="00766790">
      <w:pPr>
        <w:tabs>
          <w:tab w:val="left" w:pos="971"/>
          <w:tab w:val="left" w:pos="6714"/>
        </w:tabs>
        <w:spacing w:after="60" w:line="240" w:lineRule="exact"/>
        <w:jc w:val="both"/>
        <w:rPr>
          <w:b/>
          <w:iCs/>
          <w:lang w:val="en-US"/>
        </w:rPr>
      </w:pPr>
      <w:r w:rsidRPr="00173741">
        <w:rPr>
          <w:b/>
          <w:lang w:val="en-US"/>
        </w:rPr>
        <w:t>Abstract</w:t>
      </w:r>
      <w:r w:rsidR="00766790" w:rsidRPr="00173741">
        <w:rPr>
          <w:b/>
          <w:lang w:val="en-US"/>
        </w:rPr>
        <w:t xml:space="preserve"> - </w:t>
      </w:r>
      <w:r w:rsidRPr="00173741">
        <w:rPr>
          <w:iCs/>
          <w:color w:val="FF0000"/>
          <w:lang w:val="en-US"/>
        </w:rPr>
        <w:t>Please note that it contains the theme of the manuscript</w:t>
      </w:r>
      <w:r w:rsidR="00E070C2" w:rsidRPr="00173741">
        <w:rPr>
          <w:iCs/>
          <w:color w:val="FF0000"/>
          <w:lang w:val="en-US"/>
        </w:rPr>
        <w:t>.</w:t>
      </w:r>
      <w:r w:rsidR="00421CBA" w:rsidRPr="00173741">
        <w:rPr>
          <w:iCs/>
          <w:color w:val="FF0000"/>
          <w:lang w:val="en-US"/>
        </w:rPr>
        <w:t xml:space="preserve"> </w:t>
      </w:r>
      <w:r w:rsidRPr="00173741">
        <w:rPr>
          <w:iCs/>
          <w:color w:val="FF0000"/>
          <w:lang w:val="en-US"/>
        </w:rPr>
        <w:t>An abbreviated form of the manuscript; it should include the objective, simplified methodology, and main results and/or conclusions. Maximum 200 words. The abstract must be similar in Portuguese and English.</w:t>
      </w:r>
      <w:r w:rsidR="00421CBA" w:rsidRPr="00173741">
        <w:rPr>
          <w:iCs/>
          <w:color w:val="FF0000"/>
          <w:lang w:val="en-US"/>
        </w:rPr>
        <w:t xml:space="preserve"> </w:t>
      </w:r>
      <w:r w:rsidRPr="00173741">
        <w:rPr>
          <w:iCs/>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499094F4" w14:textId="3762E9CC" w:rsidR="00421CBA" w:rsidRPr="00173741" w:rsidRDefault="00826ED3" w:rsidP="00421CBA">
      <w:pPr>
        <w:tabs>
          <w:tab w:val="left" w:pos="971"/>
          <w:tab w:val="left" w:pos="6714"/>
        </w:tabs>
        <w:spacing w:line="240" w:lineRule="exact"/>
        <w:jc w:val="both"/>
        <w:rPr>
          <w:iCs/>
          <w:lang w:val="en-US"/>
        </w:rPr>
      </w:pPr>
      <w:r w:rsidRPr="00173741">
        <w:rPr>
          <w:b/>
          <w:iCs/>
          <w:lang w:val="en-US"/>
        </w:rPr>
        <w:t>Index terms</w:t>
      </w:r>
      <w:r w:rsidR="00421CBA" w:rsidRPr="00173741">
        <w:rPr>
          <w:b/>
          <w:iCs/>
          <w:lang w:val="en-US"/>
        </w:rPr>
        <w:t>:</w:t>
      </w:r>
      <w:r w:rsidR="00421CBA" w:rsidRPr="00173741">
        <w:rPr>
          <w:iCs/>
          <w:lang w:val="en-US"/>
        </w:rPr>
        <w:t xml:space="preserve"> </w:t>
      </w:r>
      <w:r w:rsidRPr="00173741">
        <w:rPr>
          <w:iCs/>
          <w:color w:val="FF0000"/>
          <w:lang w:val="en-US"/>
        </w:rPr>
        <w:t xml:space="preserve">List three terms; words in the title will not be accepted. Do not use general terms, plurals or abbreviations. Preferably use terms from the </w:t>
      </w:r>
      <w:hyperlink r:id="rId17" w:history="1">
        <w:r w:rsidRPr="00173741">
          <w:rPr>
            <w:rStyle w:val="Hyperlink"/>
            <w:iCs/>
            <w:lang w:val="en-US"/>
          </w:rPr>
          <w:t>AGROVOC Multilingual Thesaurus</w:t>
        </w:r>
      </w:hyperlink>
      <w:r w:rsidR="00173741" w:rsidRPr="00173741">
        <w:rPr>
          <w:iCs/>
          <w:color w:val="FF0000"/>
          <w:lang w:val="en-US"/>
        </w:rPr>
        <w:t xml:space="preserve"> </w:t>
      </w:r>
      <w:r w:rsidR="00173741" w:rsidRPr="00173741">
        <w:rPr>
          <w:iCs/>
          <w:color w:val="FF0000"/>
          <w:lang w:val="en-US"/>
        </w:rPr>
        <w:t xml:space="preserve">searching for equivalent terms in Portuguese and English. </w:t>
      </w:r>
      <w:r w:rsidRPr="00173741">
        <w:rPr>
          <w:iCs/>
          <w:lang w:val="en-US"/>
        </w:rPr>
        <w:t>Keywords; keywords; keyword.</w:t>
      </w:r>
      <w:r w:rsidR="00421CBA" w:rsidRPr="00173741">
        <w:rPr>
          <w:iCs/>
          <w:lang w:val="en-US"/>
        </w:rPr>
        <w:t xml:space="preserve"> </w:t>
      </w:r>
    </w:p>
    <w:p w14:paraId="4AAF2B42" w14:textId="77777777" w:rsidR="00421CBA" w:rsidRPr="00826ED3" w:rsidRDefault="00421CBA" w:rsidP="00421CBA">
      <w:pPr>
        <w:tabs>
          <w:tab w:val="left" w:pos="971"/>
        </w:tabs>
        <w:jc w:val="both"/>
        <w:rPr>
          <w:iCs/>
          <w:sz w:val="24"/>
          <w:szCs w:val="24"/>
          <w:lang w:val="en-US"/>
        </w:rPr>
      </w:pPr>
    </w:p>
    <w:p w14:paraId="6617DA2C" w14:textId="1FC00366" w:rsidR="00421CBA" w:rsidRPr="00DC711B" w:rsidRDefault="00421CBA" w:rsidP="00421CBA">
      <w:pPr>
        <w:pStyle w:val="Ttulo"/>
        <w:jc w:val="center"/>
        <w:rPr>
          <w:rFonts w:ascii="Arial" w:hAnsi="Arial" w:cs="Arial"/>
          <w:lang w:val="en-US"/>
        </w:rPr>
      </w:pPr>
      <w:r w:rsidRPr="00DC711B">
        <w:rPr>
          <w:rFonts w:ascii="Arial" w:hAnsi="Arial" w:cs="Arial"/>
          <w:lang w:val="en-US"/>
        </w:rPr>
        <w:t>T</w:t>
      </w:r>
      <w:r w:rsidR="00DC711B" w:rsidRPr="00DC711B">
        <w:rPr>
          <w:rFonts w:ascii="Arial" w:hAnsi="Arial" w:cs="Arial"/>
          <w:lang w:val="en-US"/>
        </w:rPr>
        <w:t>itle in Portuguese: Portuguese subtitle</w:t>
      </w:r>
    </w:p>
    <w:p w14:paraId="3C19B92E" w14:textId="77777777" w:rsidR="00421CBA" w:rsidRPr="00DC711B" w:rsidRDefault="00421CBA" w:rsidP="00421CBA">
      <w:pPr>
        <w:tabs>
          <w:tab w:val="left" w:pos="971"/>
        </w:tabs>
        <w:jc w:val="both"/>
        <w:rPr>
          <w:iCs/>
          <w:sz w:val="24"/>
          <w:szCs w:val="24"/>
          <w:lang w:val="en-US"/>
        </w:rPr>
      </w:pPr>
    </w:p>
    <w:p w14:paraId="11B9D762" w14:textId="6AE3D5FB" w:rsidR="00421CBA" w:rsidRPr="00173741" w:rsidRDefault="00826ED3" w:rsidP="00766790">
      <w:pPr>
        <w:tabs>
          <w:tab w:val="left" w:pos="971"/>
          <w:tab w:val="left" w:pos="6714"/>
        </w:tabs>
        <w:spacing w:after="60" w:line="240" w:lineRule="exact"/>
        <w:jc w:val="both"/>
        <w:rPr>
          <w:iCs/>
          <w:lang w:val="pt-BR"/>
        </w:rPr>
      </w:pPr>
      <w:r w:rsidRPr="00173741">
        <w:rPr>
          <w:b/>
          <w:lang w:val="en-US"/>
        </w:rPr>
        <w:t>Resumo</w:t>
      </w:r>
      <w:r w:rsidR="00766790" w:rsidRPr="00173741">
        <w:rPr>
          <w:b/>
          <w:lang w:val="en-US"/>
        </w:rPr>
        <w:t xml:space="preserve"> - </w:t>
      </w:r>
      <w:r w:rsidRPr="00173741">
        <w:rPr>
          <w:bCs/>
          <w:color w:val="EE0000"/>
          <w:lang w:val="en-US"/>
        </w:rPr>
        <w:t xml:space="preserve">Same as the summary. Do not use automatic translators without correction. </w:t>
      </w:r>
      <w:r w:rsidRPr="00173741">
        <w:rPr>
          <w:bCs/>
          <w:color w:val="EE0000"/>
          <w:lang w:val="pt-BR"/>
        </w:rPr>
        <w:t>Do not exceed 200 words.</w:t>
      </w:r>
      <w:r w:rsidR="00421CBA" w:rsidRPr="00173741">
        <w:rPr>
          <w:iCs/>
          <w:color w:val="FF0000"/>
          <w:lang w:val="pt-BR"/>
        </w:rPr>
        <w:t xml:space="preserve"> </w:t>
      </w:r>
      <w:bookmarkStart w:id="2" w:name="_Hlk220058471"/>
      <w:r w:rsidRPr="00173741">
        <w:rPr>
          <w:iCs/>
          <w:lang w:val="pt-BR" w:bidi="he-IL"/>
        </w:rPr>
        <w:t>Resumo resumo resumo</w:t>
      </w:r>
      <w:r w:rsidR="00421CBA" w:rsidRPr="00173741">
        <w:rPr>
          <w:iCs/>
          <w:lang w:val="pt-BR" w:bidi="he-IL"/>
        </w:rPr>
        <w:t xml:space="preserve"> </w:t>
      </w:r>
      <w:r w:rsidRPr="00173741">
        <w:rPr>
          <w:iCs/>
          <w:lang w:val="pt-BR" w:bidi="he-IL"/>
        </w:rPr>
        <w:t>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bookmarkEnd w:id="2"/>
    </w:p>
    <w:p w14:paraId="21889083" w14:textId="34D9A780" w:rsidR="00421CBA" w:rsidRPr="00173741" w:rsidRDefault="00826ED3" w:rsidP="00421CBA">
      <w:pPr>
        <w:tabs>
          <w:tab w:val="left" w:pos="971"/>
        </w:tabs>
        <w:jc w:val="both"/>
        <w:rPr>
          <w:iCs/>
          <w:lang w:val="pt-BR"/>
        </w:rPr>
      </w:pPr>
      <w:r w:rsidRPr="00173741">
        <w:rPr>
          <w:b/>
          <w:lang w:val="de-DE"/>
        </w:rPr>
        <w:t>Termos para indexação</w:t>
      </w:r>
      <w:r w:rsidR="00421CBA" w:rsidRPr="00173741">
        <w:rPr>
          <w:b/>
          <w:lang w:val="de-DE"/>
        </w:rPr>
        <w:t>:</w:t>
      </w:r>
      <w:r w:rsidR="00421CBA" w:rsidRPr="00173741">
        <w:rPr>
          <w:lang w:val="de-DE"/>
        </w:rPr>
        <w:t xml:space="preserve"> </w:t>
      </w:r>
      <w:r w:rsidR="00173741" w:rsidRPr="00173741">
        <w:rPr>
          <w:iCs/>
          <w:color w:val="FF0000"/>
          <w:lang w:val="en-US"/>
        </w:rPr>
        <w:t xml:space="preserve">List three terms; words in the title will not be accepted. Do not use general terms, plurals or abbreviations. Preferably use terms from the </w:t>
      </w:r>
      <w:hyperlink r:id="rId18" w:history="1">
        <w:r w:rsidR="00173741" w:rsidRPr="00173741">
          <w:rPr>
            <w:rStyle w:val="Hyperlink"/>
            <w:iCs/>
            <w:lang w:val="en-US"/>
          </w:rPr>
          <w:t>AGROVOC Multilingual Thesaurus</w:t>
        </w:r>
      </w:hyperlink>
      <w:r w:rsidR="00173741" w:rsidRPr="00173741">
        <w:rPr>
          <w:iCs/>
          <w:color w:val="FF0000"/>
          <w:lang w:val="en-US"/>
        </w:rPr>
        <w:t xml:space="preserve"> searching for equivalent terms in Portuguese and English.</w:t>
      </w:r>
      <w:r w:rsidRPr="00173741">
        <w:rPr>
          <w:iCs/>
          <w:lang w:val="pt-BR"/>
        </w:rPr>
        <w:t>Palavra</w:t>
      </w:r>
      <w:r w:rsidR="00421CBA" w:rsidRPr="00173741">
        <w:rPr>
          <w:iCs/>
          <w:lang w:val="pt-BR"/>
        </w:rPr>
        <w:t xml:space="preserve">; </w:t>
      </w:r>
      <w:r w:rsidRPr="00173741">
        <w:rPr>
          <w:iCs/>
          <w:lang w:val="pt-BR"/>
        </w:rPr>
        <w:t>Palavra</w:t>
      </w:r>
      <w:r w:rsidR="00421CBA" w:rsidRPr="00173741">
        <w:rPr>
          <w:iCs/>
          <w:lang w:val="pt-BR"/>
        </w:rPr>
        <w:t xml:space="preserve">; </w:t>
      </w:r>
      <w:r w:rsidRPr="00173741">
        <w:rPr>
          <w:iCs/>
          <w:lang w:val="pt-BR"/>
        </w:rPr>
        <w:t>Palavra</w:t>
      </w:r>
    </w:p>
    <w:p w14:paraId="0F1CB720" w14:textId="77777777" w:rsidR="00421CBA" w:rsidRPr="00826ED3" w:rsidRDefault="00421CBA" w:rsidP="00421CBA">
      <w:pPr>
        <w:tabs>
          <w:tab w:val="left" w:pos="971"/>
        </w:tabs>
        <w:jc w:val="both"/>
        <w:rPr>
          <w:iCs/>
          <w:sz w:val="24"/>
          <w:szCs w:val="24"/>
          <w:lang w:val="pt-BR"/>
        </w:rPr>
      </w:pPr>
    </w:p>
    <w:p w14:paraId="5BAA0FAE" w14:textId="01E9DA93" w:rsidR="00421CBA" w:rsidRPr="007869AF" w:rsidRDefault="00826ED3" w:rsidP="00421CBA">
      <w:pPr>
        <w:pStyle w:val="Ttulo1"/>
        <w:ind w:left="426"/>
        <w:rPr>
          <w:lang w:val="en-US"/>
        </w:rPr>
      </w:pPr>
      <w:r w:rsidRPr="00826ED3">
        <w:rPr>
          <w:lang w:val="en-US"/>
        </w:rPr>
        <w:t>Introduction</w:t>
      </w:r>
    </w:p>
    <w:p w14:paraId="262863E0" w14:textId="77777777" w:rsidR="00421CBA" w:rsidRPr="007869AF" w:rsidRDefault="00421CBA" w:rsidP="00421CBA">
      <w:pPr>
        <w:pStyle w:val="TextosemFormatao"/>
        <w:jc w:val="both"/>
        <w:rPr>
          <w:rFonts w:ascii="Arial" w:hAnsi="Arial" w:cs="Arial"/>
          <w:b/>
          <w:sz w:val="24"/>
          <w:szCs w:val="24"/>
          <w:lang w:val="en-US"/>
        </w:rPr>
      </w:pPr>
    </w:p>
    <w:p w14:paraId="768C3DCC" w14:textId="21B0E44E" w:rsidR="00421CBA" w:rsidRPr="00173741" w:rsidRDefault="00654FBB" w:rsidP="00654FBB">
      <w:pPr>
        <w:pStyle w:val="PargrafodaLista"/>
        <w:ind w:firstLine="720"/>
        <w:jc w:val="both"/>
        <w:rPr>
          <w:lang w:val="en-US"/>
        </w:rPr>
      </w:pPr>
      <w:r>
        <w:rPr>
          <w:color w:val="FF0000"/>
          <w:lang w:val="en-US"/>
        </w:rPr>
        <w:t>D</w:t>
      </w:r>
      <w:r w:rsidR="00826ED3" w:rsidRPr="00826ED3">
        <w:rPr>
          <w:color w:val="FF0000"/>
          <w:lang w:val="en-US"/>
        </w:rPr>
        <w:t xml:space="preserve">escribe the state of the art in the topic under study, providing context for the importance of the </w:t>
      </w:r>
      <w:r w:rsidR="00826ED3" w:rsidRPr="00173741">
        <w:rPr>
          <w:color w:val="FF0000"/>
          <w:lang w:val="en-US"/>
        </w:rPr>
        <w:t>scientific problem addressed in the manuscript. It should be objective and consistent, listing the motive for the research, with a review of the literature on the topic (as up-to-date as possible). It should conclude by expressing the main objective of the study, without methodological details.</w:t>
      </w:r>
      <w:r w:rsidR="00421CBA" w:rsidRPr="00173741">
        <w:rPr>
          <w:color w:val="FF0000"/>
          <w:lang w:val="en-US"/>
        </w:rPr>
        <w:t xml:space="preserve"> </w:t>
      </w:r>
      <w:r w:rsidRPr="00173741">
        <w:rPr>
          <w:color w:val="000000" w:themeColor="text1"/>
          <w:lang w:val="en-US"/>
        </w:rPr>
        <w:t xml:space="preserve">Paragraph text Paragraph text </w:t>
      </w:r>
      <w:r w:rsidRPr="00173741">
        <w:rPr>
          <w:color w:val="000000" w:themeColor="text1"/>
          <w:lang w:val="en-US"/>
        </w:rPr>
        <w:lastRenderedPageBreak/>
        <w:t xml:space="preserve">Paragraph text Paragraph text Paragraph text Paragraph text Paragraph text </w:t>
      </w:r>
      <w:r w:rsidRPr="00173741">
        <w:rPr>
          <w:lang w:val="en-US"/>
        </w:rPr>
        <w:t xml:space="preserve">Paragraph text Paragraph text Paragraph text Paragraph text Paragraph text Paragraph text Paragraph text Paragraph text Paragraph text Paragraph text Paragraph text Paragraph text Paragraph text Paragraph text Paragraph text </w:t>
      </w:r>
      <w:r w:rsidR="00421CBA" w:rsidRPr="00173741">
        <w:rPr>
          <w:lang w:val="en-US"/>
        </w:rPr>
        <w:t>(</w:t>
      </w:r>
      <w:r w:rsidR="00826ED3" w:rsidRPr="00173741">
        <w:rPr>
          <w:color w:val="FF0000"/>
          <w:lang w:val="en-US"/>
        </w:rPr>
        <w:t>Author, date</w:t>
      </w:r>
      <w:r w:rsidR="00421CBA" w:rsidRPr="00173741">
        <w:rPr>
          <w:color w:val="FF0000"/>
          <w:lang w:val="en-US"/>
        </w:rPr>
        <w:t>)</w:t>
      </w:r>
      <w:r w:rsidR="00421CBA" w:rsidRPr="00173741">
        <w:rPr>
          <w:lang w:val="en-US"/>
        </w:rPr>
        <w:t>.</w:t>
      </w:r>
    </w:p>
    <w:p w14:paraId="69F8AB48" w14:textId="3D2669AC" w:rsidR="00421CBA" w:rsidRPr="00173741" w:rsidRDefault="00654FBB" w:rsidP="00421CBA">
      <w:pPr>
        <w:pStyle w:val="TextosemFormatao"/>
        <w:ind w:firstLine="709"/>
        <w:jc w:val="both"/>
        <w:rPr>
          <w:rFonts w:ascii="Arial" w:hAnsi="Arial" w:cs="Arial"/>
          <w:bCs/>
          <w:sz w:val="22"/>
          <w:szCs w:val="22"/>
          <w:lang w:val="en-US"/>
        </w:rPr>
      </w:pPr>
      <w:r w:rsidRPr="00173741">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421CBA" w:rsidRPr="00173741">
        <w:rPr>
          <w:rFonts w:ascii="Arial" w:hAnsi="Arial" w:cs="Arial"/>
          <w:bCs/>
          <w:sz w:val="22"/>
          <w:szCs w:val="22"/>
          <w:lang w:val="en-US"/>
        </w:rPr>
        <w:t>(</w:t>
      </w:r>
      <w:r w:rsidR="00826ED3" w:rsidRPr="00173741">
        <w:rPr>
          <w:rFonts w:ascii="Arial" w:hAnsi="Arial" w:cs="Arial"/>
          <w:bCs/>
          <w:color w:val="FF0000"/>
          <w:sz w:val="22"/>
          <w:szCs w:val="22"/>
          <w:lang w:val="en-US"/>
        </w:rPr>
        <w:t>Author, date</w:t>
      </w:r>
      <w:r w:rsidR="00421CBA" w:rsidRPr="00173741">
        <w:rPr>
          <w:rFonts w:ascii="Arial" w:hAnsi="Arial" w:cs="Arial"/>
          <w:bCs/>
          <w:sz w:val="22"/>
          <w:szCs w:val="22"/>
          <w:lang w:val="en-US"/>
        </w:rPr>
        <w:t>).</w:t>
      </w:r>
    </w:p>
    <w:p w14:paraId="03CFD4C2" w14:textId="77777777" w:rsidR="00421CBA" w:rsidRPr="00654FBB" w:rsidRDefault="00421CBA" w:rsidP="00421CBA">
      <w:pPr>
        <w:pStyle w:val="TextosemFormatao"/>
        <w:ind w:firstLine="709"/>
        <w:jc w:val="both"/>
        <w:rPr>
          <w:rFonts w:ascii="Arial" w:hAnsi="Arial" w:cs="Arial"/>
          <w:bCs/>
          <w:sz w:val="24"/>
          <w:szCs w:val="24"/>
          <w:lang w:val="en-US"/>
        </w:rPr>
      </w:pPr>
    </w:p>
    <w:p w14:paraId="5721C3A8" w14:textId="297E1CD4" w:rsidR="00421CBA" w:rsidRPr="0025555C" w:rsidRDefault="0025555C" w:rsidP="00421CBA">
      <w:pPr>
        <w:pStyle w:val="Ttulo1"/>
        <w:ind w:left="426"/>
        <w:rPr>
          <w:lang w:val="en-US"/>
        </w:rPr>
      </w:pPr>
      <w:r>
        <w:rPr>
          <w:lang w:val="en-US"/>
        </w:rPr>
        <w:t>M</w:t>
      </w:r>
      <w:r w:rsidRPr="0025555C">
        <w:rPr>
          <w:lang w:val="en-US"/>
        </w:rPr>
        <w:t>ain text (with sub-items, if necessary)</w:t>
      </w:r>
      <w:r>
        <w:rPr>
          <w:lang w:val="en-US"/>
        </w:rPr>
        <w:t xml:space="preserve"> </w:t>
      </w:r>
    </w:p>
    <w:p w14:paraId="455BF22D" w14:textId="77777777" w:rsidR="00421CBA" w:rsidRPr="0025555C" w:rsidRDefault="00421CBA" w:rsidP="00421CBA">
      <w:pPr>
        <w:pStyle w:val="TextosemFormatao"/>
        <w:ind w:firstLine="709"/>
        <w:jc w:val="both"/>
        <w:rPr>
          <w:rFonts w:ascii="Arial" w:hAnsi="Arial" w:cs="Arial"/>
          <w:bCs/>
          <w:color w:val="FF0000"/>
          <w:sz w:val="24"/>
          <w:szCs w:val="24"/>
          <w:lang w:val="en-US"/>
        </w:rPr>
      </w:pPr>
    </w:p>
    <w:p w14:paraId="30194D5E" w14:textId="77777777" w:rsidR="00ED0735" w:rsidRPr="00173741" w:rsidRDefault="0025555C" w:rsidP="00421CBA">
      <w:pPr>
        <w:pStyle w:val="TextosemFormatao"/>
        <w:ind w:firstLine="709"/>
        <w:jc w:val="both"/>
        <w:rPr>
          <w:rFonts w:ascii="Arial" w:hAnsi="Arial" w:cs="Arial"/>
          <w:bCs/>
          <w:color w:val="FF0000"/>
          <w:sz w:val="22"/>
          <w:szCs w:val="22"/>
          <w:lang w:val="en-US"/>
        </w:rPr>
      </w:pPr>
      <w:r w:rsidRPr="00173741">
        <w:rPr>
          <w:rFonts w:ascii="Arial" w:hAnsi="Arial" w:cs="Arial"/>
          <w:bCs/>
          <w:color w:val="FF0000"/>
          <w:sz w:val="22"/>
          <w:szCs w:val="22"/>
          <w:lang w:val="en-US"/>
        </w:rPr>
        <w:t xml:space="preserve">The main text should present a critical review of the literature, subdivided into items if necessary. </w:t>
      </w:r>
    </w:p>
    <w:p w14:paraId="3A221C9D" w14:textId="77777777" w:rsidR="00173741" w:rsidRDefault="00173741" w:rsidP="00ED0735">
      <w:pPr>
        <w:pStyle w:val="Ttulo1"/>
        <w:ind w:left="426"/>
        <w:rPr>
          <w:lang w:val="en-US"/>
        </w:rPr>
      </w:pPr>
    </w:p>
    <w:p w14:paraId="3748750B" w14:textId="66ADF1CC" w:rsidR="00ED0735" w:rsidRPr="00654FBB" w:rsidRDefault="00ED0735" w:rsidP="00ED0735">
      <w:pPr>
        <w:pStyle w:val="Ttulo1"/>
        <w:ind w:left="426"/>
        <w:rPr>
          <w:lang w:val="en-US"/>
        </w:rPr>
      </w:pPr>
      <w:r w:rsidRPr="00654FBB">
        <w:rPr>
          <w:lang w:val="en-US"/>
        </w:rPr>
        <w:t>Material and methods</w:t>
      </w:r>
      <w:r>
        <w:rPr>
          <w:lang w:val="en-US"/>
        </w:rPr>
        <w:t xml:space="preserve"> (if necessary)</w:t>
      </w:r>
    </w:p>
    <w:p w14:paraId="585FC141" w14:textId="15098428" w:rsidR="00ED0735" w:rsidRPr="00173741" w:rsidRDefault="00ED0735" w:rsidP="00ED0735">
      <w:pPr>
        <w:pStyle w:val="TextosemFormatao"/>
        <w:ind w:firstLine="709"/>
        <w:jc w:val="both"/>
        <w:rPr>
          <w:rFonts w:ascii="Arial" w:hAnsi="Arial" w:cs="Arial"/>
          <w:bCs/>
          <w:color w:val="FF0000"/>
          <w:sz w:val="22"/>
          <w:szCs w:val="22"/>
          <w:lang w:val="en-US"/>
        </w:rPr>
      </w:pPr>
      <w:r w:rsidRPr="00173741">
        <w:rPr>
          <w:rFonts w:ascii="Arial" w:hAnsi="Arial" w:cs="Arial"/>
          <w:bCs/>
          <w:color w:val="FF0000"/>
          <w:sz w:val="22"/>
          <w:szCs w:val="22"/>
          <w:lang w:val="en-US"/>
        </w:rPr>
        <w:t>Describe these objectively and in full, so the study can be reproduced. Previously published methods should be presented briefly and referenced. Describe adaptations of existing methods, when applicable.</w:t>
      </w:r>
    </w:p>
    <w:p w14:paraId="60B91431" w14:textId="77777777" w:rsidR="00ED0735" w:rsidRPr="00173741" w:rsidRDefault="00ED0735" w:rsidP="00421CBA">
      <w:pPr>
        <w:pStyle w:val="TextosemFormatao"/>
        <w:ind w:firstLine="709"/>
        <w:jc w:val="both"/>
        <w:rPr>
          <w:rFonts w:ascii="Arial" w:hAnsi="Arial" w:cs="Arial"/>
          <w:bCs/>
          <w:color w:val="FF0000"/>
          <w:sz w:val="22"/>
          <w:szCs w:val="22"/>
          <w:lang w:val="en-US"/>
        </w:rPr>
      </w:pPr>
    </w:p>
    <w:p w14:paraId="736682A2" w14:textId="55B9EA56" w:rsidR="00421CBA" w:rsidRPr="00173741" w:rsidRDefault="00654FBB" w:rsidP="00421CBA">
      <w:pPr>
        <w:pStyle w:val="TextosemFormatao"/>
        <w:ind w:firstLine="709"/>
        <w:jc w:val="both"/>
        <w:rPr>
          <w:rFonts w:ascii="Arial" w:hAnsi="Arial" w:cs="Arial"/>
          <w:bCs/>
          <w:sz w:val="22"/>
          <w:szCs w:val="22"/>
          <w:lang w:val="en-US"/>
        </w:rPr>
      </w:pPr>
      <w:r w:rsidRPr="00173741">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826ED3" w:rsidRPr="00173741">
        <w:rPr>
          <w:rFonts w:ascii="Arial" w:hAnsi="Arial" w:cs="Arial"/>
          <w:bCs/>
          <w:sz w:val="22"/>
          <w:szCs w:val="22"/>
          <w:lang w:val="en-US"/>
        </w:rPr>
        <w:t xml:space="preserve">Paragraph text </w:t>
      </w:r>
      <w:r w:rsidR="00421CBA" w:rsidRPr="00173741">
        <w:rPr>
          <w:rFonts w:ascii="Arial" w:hAnsi="Arial" w:cs="Arial"/>
          <w:bCs/>
          <w:sz w:val="22"/>
          <w:szCs w:val="22"/>
          <w:lang w:val="en-US"/>
        </w:rPr>
        <w:t>.</w:t>
      </w:r>
    </w:p>
    <w:p w14:paraId="3EAE7C55" w14:textId="77777777" w:rsidR="00421CBA" w:rsidRPr="0025555C" w:rsidRDefault="00421CBA" w:rsidP="00421CBA">
      <w:pPr>
        <w:pStyle w:val="TextosemFormatao"/>
        <w:ind w:firstLine="709"/>
        <w:jc w:val="both"/>
        <w:rPr>
          <w:rFonts w:ascii="Arial" w:hAnsi="Arial" w:cs="Arial"/>
          <w:b/>
          <w:i/>
          <w:lang w:val="en-US"/>
        </w:rPr>
      </w:pPr>
    </w:p>
    <w:p w14:paraId="785641CC" w14:textId="77777777" w:rsidR="00654FBB" w:rsidRPr="00E070C2" w:rsidRDefault="00654FBB" w:rsidP="00421CBA">
      <w:pPr>
        <w:pStyle w:val="TextosemFormatao"/>
        <w:ind w:firstLine="709"/>
        <w:jc w:val="both"/>
        <w:rPr>
          <w:rFonts w:ascii="Arial" w:eastAsia="Arial" w:hAnsi="Arial" w:cs="Arial"/>
          <w:bCs/>
          <w:i/>
          <w:color w:val="EE0000"/>
          <w:sz w:val="24"/>
          <w:szCs w:val="24"/>
          <w:lang w:val="en-US" w:eastAsia="en-US"/>
        </w:rPr>
      </w:pPr>
      <w:r w:rsidRPr="00E070C2">
        <w:rPr>
          <w:rFonts w:ascii="Arial" w:eastAsia="Arial" w:hAnsi="Arial" w:cs="Arial"/>
          <w:bCs/>
          <w:i/>
          <w:color w:val="EE0000"/>
          <w:sz w:val="24"/>
          <w:szCs w:val="24"/>
          <w:lang w:val="en-US" w:eastAsia="en-US"/>
        </w:rPr>
        <w:t>Primary title (only the first letter capitalized, no bold or italics)</w:t>
      </w:r>
    </w:p>
    <w:p w14:paraId="1B8553D8" w14:textId="77777777" w:rsidR="00654FBB" w:rsidRPr="00E070C2" w:rsidRDefault="00654FBB" w:rsidP="00421CBA">
      <w:pPr>
        <w:pStyle w:val="TextosemFormatao"/>
        <w:ind w:firstLine="709"/>
        <w:jc w:val="both"/>
        <w:rPr>
          <w:rFonts w:ascii="Arial" w:eastAsia="Arial" w:hAnsi="Arial" w:cs="Arial"/>
          <w:bCs/>
          <w:i/>
          <w:sz w:val="24"/>
          <w:szCs w:val="24"/>
          <w:lang w:val="en-US" w:eastAsia="en-US"/>
        </w:rPr>
      </w:pPr>
    </w:p>
    <w:p w14:paraId="1B2AF41A" w14:textId="20273768" w:rsidR="00421CBA" w:rsidRPr="00173741" w:rsidRDefault="00654FBB" w:rsidP="00421CBA">
      <w:pPr>
        <w:pStyle w:val="TextosemFormatao"/>
        <w:ind w:firstLine="709"/>
        <w:jc w:val="both"/>
        <w:rPr>
          <w:rFonts w:ascii="Arial" w:hAnsi="Arial" w:cs="Arial"/>
          <w:bCs/>
          <w:sz w:val="22"/>
          <w:szCs w:val="22"/>
          <w:lang w:val="en-US"/>
        </w:rPr>
      </w:pPr>
      <w:r w:rsidRPr="00173741">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421CBA" w:rsidRPr="00173741">
        <w:rPr>
          <w:rFonts w:ascii="Arial" w:hAnsi="Arial" w:cs="Arial"/>
          <w:bCs/>
          <w:sz w:val="22"/>
          <w:szCs w:val="22"/>
          <w:lang w:val="en-US"/>
        </w:rPr>
        <w:t>(</w:t>
      </w:r>
      <w:r w:rsidR="00826ED3" w:rsidRPr="00173741">
        <w:rPr>
          <w:rFonts w:ascii="Arial" w:hAnsi="Arial" w:cs="Arial"/>
          <w:bCs/>
          <w:color w:val="FF0000"/>
          <w:sz w:val="22"/>
          <w:szCs w:val="22"/>
          <w:lang w:val="en-US"/>
        </w:rPr>
        <w:t>Author, date</w:t>
      </w:r>
      <w:r w:rsidR="00421CBA" w:rsidRPr="00173741">
        <w:rPr>
          <w:rFonts w:ascii="Arial" w:hAnsi="Arial" w:cs="Arial"/>
          <w:bCs/>
          <w:sz w:val="22"/>
          <w:szCs w:val="22"/>
          <w:lang w:val="en-US"/>
        </w:rPr>
        <w:t>).</w:t>
      </w:r>
    </w:p>
    <w:p w14:paraId="59E34CE1" w14:textId="77777777" w:rsidR="00421CBA" w:rsidRPr="00E070C2" w:rsidRDefault="00421CBA" w:rsidP="00421CBA">
      <w:pPr>
        <w:pStyle w:val="TextosemFormatao"/>
        <w:ind w:firstLine="709"/>
        <w:jc w:val="both"/>
        <w:rPr>
          <w:rFonts w:ascii="Arial" w:hAnsi="Arial" w:cs="Arial"/>
          <w:lang w:val="en-US"/>
        </w:rPr>
      </w:pPr>
    </w:p>
    <w:p w14:paraId="00093FDD" w14:textId="48254988" w:rsidR="00421CBA" w:rsidRPr="0025555C" w:rsidRDefault="00654FBB" w:rsidP="00421CBA">
      <w:pPr>
        <w:pStyle w:val="Ttulo1"/>
        <w:ind w:left="426"/>
        <w:rPr>
          <w:lang w:val="en-US"/>
        </w:rPr>
      </w:pPr>
      <w:r w:rsidRPr="0025555C">
        <w:rPr>
          <w:lang w:val="en-US"/>
        </w:rPr>
        <w:t>Results</w:t>
      </w:r>
      <w:r w:rsidR="0025555C" w:rsidRPr="0025555C">
        <w:rPr>
          <w:lang w:val="en-US"/>
        </w:rPr>
        <w:t xml:space="preserve"> (if necessary)</w:t>
      </w:r>
    </w:p>
    <w:p w14:paraId="6491184C" w14:textId="77777777" w:rsidR="003851C7" w:rsidRPr="0025555C" w:rsidRDefault="003851C7" w:rsidP="00421CBA">
      <w:pPr>
        <w:pStyle w:val="Ttulo1"/>
        <w:ind w:left="426"/>
        <w:rPr>
          <w:lang w:val="en-US"/>
        </w:rPr>
      </w:pPr>
    </w:p>
    <w:p w14:paraId="24388767" w14:textId="09831223" w:rsidR="00421CBA" w:rsidRPr="00173741" w:rsidRDefault="0025555C" w:rsidP="00421CBA">
      <w:pPr>
        <w:pStyle w:val="TextosemFormatao"/>
        <w:ind w:firstLine="709"/>
        <w:jc w:val="both"/>
        <w:rPr>
          <w:rFonts w:ascii="Arial" w:hAnsi="Arial" w:cs="Arial"/>
          <w:bCs/>
          <w:color w:val="FF0000"/>
          <w:sz w:val="22"/>
          <w:szCs w:val="22"/>
          <w:lang w:val="en-US"/>
        </w:rPr>
      </w:pPr>
      <w:r w:rsidRPr="00173741">
        <w:rPr>
          <w:rFonts w:ascii="Arial" w:hAnsi="Arial" w:cs="Arial"/>
          <w:bCs/>
          <w:color w:val="FF0000"/>
          <w:sz w:val="22"/>
          <w:szCs w:val="22"/>
          <w:lang w:val="en-US"/>
        </w:rPr>
        <w:t>D</w:t>
      </w:r>
      <w:r w:rsidR="00654FBB" w:rsidRPr="00173741">
        <w:rPr>
          <w:rFonts w:ascii="Arial" w:hAnsi="Arial" w:cs="Arial"/>
          <w:bCs/>
          <w:color w:val="FF0000"/>
          <w:sz w:val="22"/>
          <w:szCs w:val="22"/>
          <w:lang w:val="en-US"/>
        </w:rPr>
        <w:t>escribe findings objectively and briefly, without interpretations/comparisons. The text should not contain a description of all the content presented in the tables and figures, but instead highlight the most relevant points.</w:t>
      </w:r>
    </w:p>
    <w:p w14:paraId="3CAD0A48" w14:textId="77777777" w:rsidR="00421CBA" w:rsidRPr="00173741" w:rsidRDefault="00421CBA" w:rsidP="00421CBA">
      <w:pPr>
        <w:pStyle w:val="Ttulo1"/>
        <w:ind w:left="426"/>
        <w:jc w:val="left"/>
        <w:rPr>
          <w:b w:val="0"/>
          <w:i/>
          <w:sz w:val="22"/>
          <w:szCs w:val="22"/>
          <w:lang w:val="en-US"/>
        </w:rPr>
      </w:pPr>
    </w:p>
    <w:p w14:paraId="09045EE6" w14:textId="06C5F51A" w:rsidR="00421CBA" w:rsidRPr="00E070C2" w:rsidRDefault="00654FBB" w:rsidP="00421CBA">
      <w:pPr>
        <w:pStyle w:val="TextosemFormatao"/>
        <w:jc w:val="both"/>
        <w:rPr>
          <w:rFonts w:ascii="Arial" w:eastAsia="Arial" w:hAnsi="Arial" w:cs="Arial"/>
          <w:bCs/>
          <w:i/>
          <w:color w:val="EE0000"/>
          <w:sz w:val="24"/>
          <w:szCs w:val="24"/>
          <w:lang w:val="en-US" w:eastAsia="en-US"/>
        </w:rPr>
      </w:pPr>
      <w:r w:rsidRPr="00E070C2">
        <w:rPr>
          <w:rFonts w:ascii="Arial" w:eastAsia="Arial" w:hAnsi="Arial" w:cs="Arial"/>
          <w:bCs/>
          <w:i/>
          <w:color w:val="EE0000"/>
          <w:sz w:val="24"/>
          <w:szCs w:val="24"/>
          <w:lang w:val="en-US" w:eastAsia="en-US"/>
        </w:rPr>
        <w:t>Secondary title</w:t>
      </w:r>
    </w:p>
    <w:p w14:paraId="28410DFA" w14:textId="77777777" w:rsidR="00654FBB" w:rsidRPr="00E070C2" w:rsidRDefault="00654FBB" w:rsidP="00421CBA">
      <w:pPr>
        <w:pStyle w:val="TextosemFormatao"/>
        <w:jc w:val="both"/>
        <w:rPr>
          <w:rFonts w:ascii="Arial" w:hAnsi="Arial" w:cs="Arial"/>
          <w:b/>
          <w:sz w:val="24"/>
          <w:szCs w:val="24"/>
          <w:lang w:val="en-US"/>
        </w:rPr>
      </w:pPr>
    </w:p>
    <w:p w14:paraId="07B94E30" w14:textId="75F970FC" w:rsidR="00421CBA" w:rsidRPr="00654FBB" w:rsidRDefault="00654FBB" w:rsidP="00421CBA">
      <w:pPr>
        <w:pStyle w:val="TextosemFormatao"/>
        <w:ind w:firstLine="709"/>
        <w:jc w:val="both"/>
        <w:rPr>
          <w:rFonts w:ascii="Arial" w:hAnsi="Arial" w:cs="Arial"/>
          <w:bCs/>
          <w:sz w:val="24"/>
          <w:szCs w:val="24"/>
          <w:lang w:val="en-US"/>
        </w:rPr>
      </w:pPr>
      <w:r w:rsidRPr="00E070C2">
        <w:rPr>
          <w:rFonts w:ascii="Arial" w:hAnsi="Arial" w:cs="Arial"/>
          <w:bCs/>
          <w:sz w:val="24"/>
          <w:szCs w:val="24"/>
          <w:lang w:val="en-US"/>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421CBA" w:rsidRPr="00E070C2">
        <w:rPr>
          <w:rFonts w:ascii="Arial" w:hAnsi="Arial" w:cs="Arial"/>
          <w:bCs/>
          <w:sz w:val="24"/>
          <w:szCs w:val="24"/>
          <w:lang w:val="en-US"/>
        </w:rPr>
        <w:t>(</w:t>
      </w:r>
      <w:r w:rsidR="00826ED3" w:rsidRPr="00E070C2">
        <w:rPr>
          <w:rFonts w:ascii="Arial" w:hAnsi="Arial" w:cs="Arial"/>
          <w:bCs/>
          <w:color w:val="FF0000"/>
          <w:sz w:val="24"/>
          <w:szCs w:val="24"/>
          <w:lang w:val="en-US"/>
        </w:rPr>
        <w:t>Author, date</w:t>
      </w:r>
      <w:r w:rsidR="00421CBA" w:rsidRPr="00E070C2">
        <w:rPr>
          <w:rFonts w:ascii="Arial" w:hAnsi="Arial" w:cs="Arial"/>
          <w:bCs/>
          <w:sz w:val="24"/>
          <w:szCs w:val="24"/>
          <w:lang w:val="en-US"/>
        </w:rPr>
        <w:t xml:space="preserve">). </w:t>
      </w:r>
      <w:r w:rsidRPr="00654FBB">
        <w:rPr>
          <w:rFonts w:ascii="Arial" w:hAnsi="Arial" w:cs="Arial"/>
          <w:bCs/>
          <w:sz w:val="24"/>
          <w:szCs w:val="24"/>
          <w:lang w:val="en-US"/>
        </w:rPr>
        <w:t>According to the Table</w:t>
      </w:r>
      <w:commentRangeStart w:id="3"/>
      <w:r w:rsidR="00421CBA" w:rsidRPr="00654FBB">
        <w:rPr>
          <w:rFonts w:ascii="Arial" w:hAnsi="Arial" w:cs="Arial"/>
          <w:bCs/>
          <w:sz w:val="24"/>
          <w:szCs w:val="24"/>
          <w:lang w:val="en-US"/>
        </w:rPr>
        <w:t xml:space="preserve"> </w:t>
      </w:r>
      <w:commentRangeEnd w:id="3"/>
      <w:r w:rsidR="00766790" w:rsidRPr="00654FBB">
        <w:rPr>
          <w:rStyle w:val="Refdecomentrio"/>
          <w:rFonts w:ascii="Arial" w:hAnsi="Arial" w:cs="Arial"/>
          <w:bCs/>
          <w:sz w:val="24"/>
          <w:szCs w:val="24"/>
          <w:lang w:val="en-US"/>
        </w:rPr>
        <w:commentReference w:id="3"/>
      </w:r>
      <w:r w:rsidR="00421CBA" w:rsidRPr="00654FBB">
        <w:rPr>
          <w:rFonts w:ascii="Arial" w:hAnsi="Arial" w:cs="Arial"/>
          <w:bCs/>
          <w:sz w:val="24"/>
          <w:szCs w:val="24"/>
          <w:lang w:val="en-US"/>
        </w:rPr>
        <w:t>1</w:t>
      </w:r>
      <w:r w:rsidRPr="00654FBB">
        <w:rPr>
          <w:rFonts w:ascii="Arial" w:hAnsi="Arial" w:cs="Arial"/>
          <w:bCs/>
          <w:sz w:val="24"/>
          <w:szCs w:val="24"/>
          <w:lang w:val="en-US"/>
        </w:rPr>
        <w:t>, paragraph text.</w:t>
      </w:r>
    </w:p>
    <w:p w14:paraId="6AF9367D" w14:textId="77777777" w:rsidR="00421CBA" w:rsidRDefault="00421CBA" w:rsidP="00421CBA">
      <w:pPr>
        <w:pStyle w:val="TextosemFormatao"/>
        <w:ind w:firstLine="709"/>
        <w:jc w:val="both"/>
        <w:rPr>
          <w:rFonts w:ascii="Arial" w:hAnsi="Arial" w:cs="Arial"/>
          <w:bCs/>
          <w:sz w:val="24"/>
          <w:szCs w:val="24"/>
          <w:lang w:val="en-US"/>
        </w:rPr>
      </w:pPr>
    </w:p>
    <w:p w14:paraId="293F41F0" w14:textId="39C6E9E0" w:rsidR="00173741" w:rsidRDefault="00173741">
      <w:pPr>
        <w:rPr>
          <w:rFonts w:eastAsia="Times New Roman"/>
          <w:bCs/>
          <w:sz w:val="24"/>
          <w:szCs w:val="24"/>
          <w:lang w:val="en-US" w:eastAsia="pt-BR"/>
        </w:rPr>
      </w:pPr>
    </w:p>
    <w:p w14:paraId="2A3120E0" w14:textId="77777777" w:rsidR="00E070C2" w:rsidRPr="00654FBB" w:rsidRDefault="00E070C2" w:rsidP="00421CBA">
      <w:pPr>
        <w:pStyle w:val="TextosemFormatao"/>
        <w:ind w:firstLine="709"/>
        <w:jc w:val="both"/>
        <w:rPr>
          <w:rFonts w:ascii="Arial" w:hAnsi="Arial" w:cs="Arial"/>
          <w:bCs/>
          <w:sz w:val="24"/>
          <w:szCs w:val="24"/>
          <w:lang w:val="en-US"/>
        </w:rPr>
      </w:pPr>
    </w:p>
    <w:p w14:paraId="4C9697B3" w14:textId="55CC102A" w:rsidR="00421CBA" w:rsidRPr="00173741" w:rsidRDefault="00421CBA" w:rsidP="00421CBA">
      <w:pPr>
        <w:pStyle w:val="TextosemFormatao"/>
        <w:jc w:val="both"/>
        <w:rPr>
          <w:rFonts w:ascii="Arial" w:hAnsi="Arial" w:cs="Arial"/>
          <w:bCs/>
          <w:sz w:val="22"/>
          <w:szCs w:val="22"/>
          <w:lang w:val="en-US"/>
        </w:rPr>
      </w:pPr>
      <w:r w:rsidRPr="00173741">
        <w:rPr>
          <w:rFonts w:ascii="Arial" w:hAnsi="Arial" w:cs="Arial"/>
          <w:b/>
          <w:sz w:val="22"/>
          <w:szCs w:val="22"/>
          <w:lang w:val="en-US"/>
        </w:rPr>
        <w:t>Table 1</w:t>
      </w:r>
      <w:r w:rsidRPr="00173741">
        <w:rPr>
          <w:rFonts w:ascii="Arial" w:hAnsi="Arial" w:cs="Arial"/>
          <w:bCs/>
          <w:sz w:val="22"/>
          <w:szCs w:val="22"/>
          <w:lang w:val="en-US"/>
        </w:rPr>
        <w:t xml:space="preserve">. </w:t>
      </w:r>
      <w:r w:rsidR="00654FBB" w:rsidRPr="00173741">
        <w:rPr>
          <w:rFonts w:ascii="Arial" w:hAnsi="Arial" w:cs="Arial"/>
          <w:bCs/>
          <w:color w:val="EE0000"/>
          <w:sz w:val="22"/>
          <w:szCs w:val="22"/>
          <w:lang w:val="en-US"/>
        </w:rPr>
        <w:t>Use lower case; titles must be concise and not divided into two or more sentences</w:t>
      </w:r>
      <w:r w:rsidRPr="00173741">
        <w:rPr>
          <w:rFonts w:ascii="Arial" w:hAnsi="Arial" w:cs="Arial"/>
          <w:bCs/>
          <w:sz w:val="22"/>
          <w:szCs w:val="22"/>
          <w:lang w:val="en-US"/>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2"/>
      </w:tblGrid>
      <w:tr w:rsidR="00421CBA" w:rsidRPr="00173741" w14:paraId="246B8620" w14:textId="77777777" w:rsidTr="0099020E">
        <w:tc>
          <w:tcPr>
            <w:tcW w:w="2642" w:type="dxa"/>
            <w:tcBorders>
              <w:top w:val="single" w:sz="4" w:space="0" w:color="auto"/>
              <w:bottom w:val="single" w:sz="4" w:space="0" w:color="auto"/>
            </w:tcBorders>
          </w:tcPr>
          <w:p w14:paraId="705E2920" w14:textId="60104E6C" w:rsidR="00421CBA" w:rsidRPr="00173741" w:rsidRDefault="00421CBA" w:rsidP="0099020E">
            <w:pPr>
              <w:pStyle w:val="TextosemFormatao"/>
              <w:jc w:val="center"/>
              <w:rPr>
                <w:rFonts w:ascii="Arial" w:hAnsi="Arial" w:cs="Arial"/>
                <w:b/>
                <w:sz w:val="22"/>
                <w:szCs w:val="22"/>
              </w:rPr>
            </w:pPr>
            <w:r w:rsidRPr="00173741">
              <w:rPr>
                <w:rFonts w:ascii="Arial" w:hAnsi="Arial" w:cs="Arial"/>
                <w:b/>
                <w:sz w:val="22"/>
                <w:szCs w:val="22"/>
              </w:rPr>
              <w:t>Da</w:t>
            </w:r>
            <w:r w:rsidR="00654FBB" w:rsidRPr="00173741">
              <w:rPr>
                <w:rFonts w:ascii="Arial" w:hAnsi="Arial" w:cs="Arial"/>
                <w:b/>
                <w:sz w:val="22"/>
                <w:szCs w:val="22"/>
              </w:rPr>
              <w:t>ta</w:t>
            </w:r>
          </w:p>
        </w:tc>
        <w:tc>
          <w:tcPr>
            <w:tcW w:w="2642" w:type="dxa"/>
            <w:tcBorders>
              <w:top w:val="single" w:sz="4" w:space="0" w:color="auto"/>
              <w:bottom w:val="single" w:sz="4" w:space="0" w:color="auto"/>
            </w:tcBorders>
          </w:tcPr>
          <w:p w14:paraId="675C9627" w14:textId="7C5C42B4" w:rsidR="00421CBA" w:rsidRPr="00173741" w:rsidRDefault="00654FBB" w:rsidP="0099020E">
            <w:pPr>
              <w:pStyle w:val="TextosemFormatao"/>
              <w:jc w:val="center"/>
              <w:rPr>
                <w:rFonts w:ascii="Arial" w:hAnsi="Arial" w:cs="Arial"/>
                <w:b/>
                <w:sz w:val="22"/>
                <w:szCs w:val="22"/>
              </w:rPr>
            </w:pPr>
            <w:r w:rsidRPr="00173741">
              <w:rPr>
                <w:rFonts w:ascii="Arial" w:hAnsi="Arial" w:cs="Arial"/>
                <w:b/>
                <w:sz w:val="22"/>
                <w:szCs w:val="22"/>
              </w:rPr>
              <w:t>Data</w:t>
            </w:r>
          </w:p>
        </w:tc>
        <w:tc>
          <w:tcPr>
            <w:tcW w:w="2642" w:type="dxa"/>
            <w:tcBorders>
              <w:top w:val="single" w:sz="4" w:space="0" w:color="auto"/>
              <w:bottom w:val="single" w:sz="4" w:space="0" w:color="auto"/>
            </w:tcBorders>
          </w:tcPr>
          <w:p w14:paraId="65F934CD" w14:textId="4912437F" w:rsidR="00421CBA" w:rsidRPr="00173741" w:rsidRDefault="00654FBB" w:rsidP="0099020E">
            <w:pPr>
              <w:pStyle w:val="TextosemFormatao"/>
              <w:jc w:val="center"/>
              <w:rPr>
                <w:rFonts w:ascii="Arial" w:hAnsi="Arial" w:cs="Arial"/>
                <w:b/>
                <w:sz w:val="22"/>
                <w:szCs w:val="22"/>
              </w:rPr>
            </w:pPr>
            <w:r w:rsidRPr="00173741">
              <w:rPr>
                <w:rFonts w:ascii="Arial" w:hAnsi="Arial" w:cs="Arial"/>
                <w:b/>
                <w:sz w:val="22"/>
                <w:szCs w:val="22"/>
              </w:rPr>
              <w:t>Data</w:t>
            </w:r>
          </w:p>
        </w:tc>
      </w:tr>
      <w:tr w:rsidR="00421CBA" w:rsidRPr="00173741" w14:paraId="013B98F3" w14:textId="77777777" w:rsidTr="0099020E">
        <w:tc>
          <w:tcPr>
            <w:tcW w:w="2642" w:type="dxa"/>
            <w:tcBorders>
              <w:top w:val="single" w:sz="4" w:space="0" w:color="auto"/>
            </w:tcBorders>
          </w:tcPr>
          <w:p w14:paraId="4C053172" w14:textId="3A6E717E" w:rsidR="00421CBA" w:rsidRPr="00173741" w:rsidRDefault="00654FBB" w:rsidP="0099020E">
            <w:pPr>
              <w:pStyle w:val="TextosemFormatao"/>
              <w:jc w:val="both"/>
              <w:rPr>
                <w:rFonts w:ascii="Arial" w:hAnsi="Arial" w:cs="Arial"/>
                <w:bCs/>
                <w:sz w:val="22"/>
                <w:szCs w:val="22"/>
              </w:rPr>
            </w:pPr>
            <w:r w:rsidRPr="00173741">
              <w:rPr>
                <w:rFonts w:ascii="Arial" w:hAnsi="Arial" w:cs="Arial"/>
                <w:bCs/>
                <w:sz w:val="22"/>
                <w:szCs w:val="22"/>
              </w:rPr>
              <w:t>Information</w:t>
            </w:r>
          </w:p>
        </w:tc>
        <w:tc>
          <w:tcPr>
            <w:tcW w:w="2642" w:type="dxa"/>
            <w:tcBorders>
              <w:top w:val="single" w:sz="4" w:space="0" w:color="auto"/>
            </w:tcBorders>
          </w:tcPr>
          <w:p w14:paraId="7E46C89D" w14:textId="10591CDF" w:rsidR="00421CBA" w:rsidRPr="00173741" w:rsidRDefault="00654FBB" w:rsidP="0099020E">
            <w:pPr>
              <w:pStyle w:val="TextosemFormatao"/>
              <w:jc w:val="both"/>
              <w:rPr>
                <w:rFonts w:ascii="Arial" w:hAnsi="Arial" w:cs="Arial"/>
                <w:bCs/>
                <w:sz w:val="22"/>
                <w:szCs w:val="22"/>
              </w:rPr>
            </w:pPr>
            <w:r w:rsidRPr="00173741">
              <w:rPr>
                <w:rFonts w:ascii="Arial" w:hAnsi="Arial" w:cs="Arial"/>
                <w:bCs/>
                <w:sz w:val="22"/>
                <w:szCs w:val="22"/>
              </w:rPr>
              <w:t>Information</w:t>
            </w:r>
          </w:p>
        </w:tc>
        <w:tc>
          <w:tcPr>
            <w:tcW w:w="2642" w:type="dxa"/>
            <w:tcBorders>
              <w:top w:val="single" w:sz="4" w:space="0" w:color="auto"/>
            </w:tcBorders>
          </w:tcPr>
          <w:p w14:paraId="7C8B25F1" w14:textId="11B4AA0F" w:rsidR="00421CBA" w:rsidRPr="00173741" w:rsidRDefault="00654FBB" w:rsidP="0099020E">
            <w:pPr>
              <w:pStyle w:val="TextosemFormatao"/>
              <w:jc w:val="both"/>
              <w:rPr>
                <w:rFonts w:ascii="Arial" w:hAnsi="Arial" w:cs="Arial"/>
                <w:bCs/>
                <w:sz w:val="22"/>
                <w:szCs w:val="22"/>
              </w:rPr>
            </w:pPr>
            <w:r w:rsidRPr="00173741">
              <w:rPr>
                <w:rFonts w:ascii="Arial" w:hAnsi="Arial" w:cs="Arial"/>
                <w:bCs/>
                <w:sz w:val="22"/>
                <w:szCs w:val="22"/>
              </w:rPr>
              <w:t>Information</w:t>
            </w:r>
          </w:p>
        </w:tc>
      </w:tr>
      <w:tr w:rsidR="00421CBA" w:rsidRPr="00173741" w14:paraId="737A07DC" w14:textId="77777777" w:rsidTr="0099020E">
        <w:tc>
          <w:tcPr>
            <w:tcW w:w="2642" w:type="dxa"/>
            <w:tcBorders>
              <w:bottom w:val="single" w:sz="4" w:space="0" w:color="auto"/>
            </w:tcBorders>
          </w:tcPr>
          <w:p w14:paraId="66674245" w14:textId="366B27E4" w:rsidR="00421CBA" w:rsidRPr="00173741" w:rsidRDefault="00654FBB" w:rsidP="0099020E">
            <w:pPr>
              <w:pStyle w:val="TextosemFormatao"/>
              <w:jc w:val="both"/>
              <w:rPr>
                <w:rFonts w:ascii="Arial" w:hAnsi="Arial" w:cs="Arial"/>
                <w:bCs/>
                <w:sz w:val="22"/>
                <w:szCs w:val="22"/>
              </w:rPr>
            </w:pPr>
            <w:r w:rsidRPr="00173741">
              <w:rPr>
                <w:rFonts w:ascii="Arial" w:hAnsi="Arial" w:cs="Arial"/>
                <w:bCs/>
                <w:sz w:val="22"/>
                <w:szCs w:val="22"/>
              </w:rPr>
              <w:t>Information</w:t>
            </w:r>
          </w:p>
        </w:tc>
        <w:tc>
          <w:tcPr>
            <w:tcW w:w="2642" w:type="dxa"/>
            <w:tcBorders>
              <w:bottom w:val="single" w:sz="4" w:space="0" w:color="auto"/>
            </w:tcBorders>
          </w:tcPr>
          <w:p w14:paraId="2266406A" w14:textId="0B8554C5" w:rsidR="00421CBA" w:rsidRPr="00173741" w:rsidRDefault="00654FBB" w:rsidP="0099020E">
            <w:pPr>
              <w:pStyle w:val="TextosemFormatao"/>
              <w:jc w:val="both"/>
              <w:rPr>
                <w:rFonts w:ascii="Arial" w:hAnsi="Arial" w:cs="Arial"/>
                <w:bCs/>
                <w:sz w:val="22"/>
                <w:szCs w:val="22"/>
              </w:rPr>
            </w:pPr>
            <w:r w:rsidRPr="00173741">
              <w:rPr>
                <w:rFonts w:ascii="Arial" w:hAnsi="Arial" w:cs="Arial"/>
                <w:bCs/>
                <w:sz w:val="22"/>
                <w:szCs w:val="22"/>
              </w:rPr>
              <w:t>Information</w:t>
            </w:r>
          </w:p>
        </w:tc>
        <w:tc>
          <w:tcPr>
            <w:tcW w:w="2642" w:type="dxa"/>
            <w:tcBorders>
              <w:bottom w:val="single" w:sz="4" w:space="0" w:color="auto"/>
            </w:tcBorders>
          </w:tcPr>
          <w:p w14:paraId="47C1DE4D" w14:textId="7F810641" w:rsidR="00421CBA" w:rsidRPr="00173741" w:rsidRDefault="00654FBB" w:rsidP="0099020E">
            <w:pPr>
              <w:pStyle w:val="TextosemFormatao"/>
              <w:jc w:val="both"/>
              <w:rPr>
                <w:rFonts w:ascii="Arial" w:hAnsi="Arial" w:cs="Arial"/>
                <w:bCs/>
                <w:sz w:val="22"/>
                <w:szCs w:val="22"/>
              </w:rPr>
            </w:pPr>
            <w:r w:rsidRPr="00173741">
              <w:rPr>
                <w:rFonts w:ascii="Arial" w:hAnsi="Arial" w:cs="Arial"/>
                <w:bCs/>
                <w:sz w:val="22"/>
                <w:szCs w:val="22"/>
              </w:rPr>
              <w:t>Information</w:t>
            </w:r>
          </w:p>
        </w:tc>
      </w:tr>
    </w:tbl>
    <w:p w14:paraId="2B8C8599" w14:textId="6C5251B5" w:rsidR="00421CBA" w:rsidRPr="00173741" w:rsidRDefault="00654FBB" w:rsidP="00421CBA">
      <w:pPr>
        <w:pStyle w:val="TextosemFormatao"/>
        <w:jc w:val="both"/>
        <w:rPr>
          <w:rFonts w:ascii="Arial" w:hAnsi="Arial" w:cs="Arial"/>
          <w:bCs/>
          <w:sz w:val="22"/>
          <w:szCs w:val="22"/>
          <w:lang w:val="en-US"/>
        </w:rPr>
      </w:pPr>
      <w:r w:rsidRPr="00173741">
        <w:rPr>
          <w:rFonts w:ascii="Arial" w:hAnsi="Arial" w:cs="Arial"/>
          <w:bCs/>
          <w:sz w:val="22"/>
          <w:szCs w:val="22"/>
          <w:lang w:val="en-US"/>
        </w:rPr>
        <w:lastRenderedPageBreak/>
        <w:t>Source</w:t>
      </w:r>
      <w:r w:rsidR="00421CBA" w:rsidRPr="00173741">
        <w:rPr>
          <w:rFonts w:ascii="Arial" w:hAnsi="Arial" w:cs="Arial"/>
          <w:bCs/>
          <w:sz w:val="22"/>
          <w:szCs w:val="22"/>
          <w:lang w:val="en-US"/>
        </w:rPr>
        <w:t>:</w:t>
      </w:r>
      <w:r w:rsidRPr="00173741">
        <w:rPr>
          <w:rFonts w:ascii="Arial" w:hAnsi="Arial" w:cs="Arial"/>
          <w:bCs/>
          <w:sz w:val="22"/>
          <w:szCs w:val="22"/>
          <w:lang w:val="en-US"/>
        </w:rPr>
        <w:t xml:space="preserve"> Santos, 2011</w:t>
      </w:r>
      <w:r w:rsidRPr="00173741">
        <w:rPr>
          <w:rFonts w:ascii="Arial" w:eastAsia="Arial" w:hAnsi="Arial" w:cs="Arial"/>
          <w:sz w:val="22"/>
          <w:szCs w:val="22"/>
          <w:shd w:val="clear" w:color="auto" w:fill="FFFFFF"/>
          <w:lang w:val="en-US" w:eastAsia="en-US"/>
        </w:rPr>
        <w:t xml:space="preserve"> </w:t>
      </w:r>
      <w:r w:rsidRPr="00173741">
        <w:rPr>
          <w:rFonts w:ascii="Arial" w:eastAsia="Arial" w:hAnsi="Arial" w:cs="Arial"/>
          <w:color w:val="EE0000"/>
          <w:sz w:val="22"/>
          <w:szCs w:val="22"/>
          <w:shd w:val="clear" w:color="auto" w:fill="FFFFFF"/>
          <w:lang w:val="en-US" w:eastAsia="en-US"/>
        </w:rPr>
        <w:t>(</w:t>
      </w:r>
      <w:r w:rsidRPr="00173741">
        <w:rPr>
          <w:rFonts w:ascii="Arial" w:hAnsi="Arial" w:cs="Arial"/>
          <w:bCs/>
          <w:color w:val="EE0000"/>
          <w:sz w:val="22"/>
          <w:szCs w:val="22"/>
          <w:lang w:val="en-US"/>
        </w:rPr>
        <w:t>if the data cited have been published, state the source and include it in the references)</w:t>
      </w:r>
      <w:r w:rsidR="00421CBA" w:rsidRPr="00173741">
        <w:rPr>
          <w:rFonts w:ascii="Arial" w:hAnsi="Arial" w:cs="Arial"/>
          <w:bCs/>
          <w:sz w:val="22"/>
          <w:szCs w:val="22"/>
          <w:lang w:val="en-US"/>
        </w:rPr>
        <w:t>.</w:t>
      </w:r>
    </w:p>
    <w:p w14:paraId="48EE1007" w14:textId="3CC48729" w:rsidR="00421CBA" w:rsidRPr="00173741" w:rsidRDefault="00421CBA" w:rsidP="00421CBA">
      <w:pPr>
        <w:pStyle w:val="TextosemFormatao"/>
        <w:jc w:val="both"/>
        <w:rPr>
          <w:rFonts w:ascii="Arial" w:hAnsi="Arial" w:cs="Arial"/>
          <w:bCs/>
          <w:sz w:val="22"/>
          <w:szCs w:val="22"/>
        </w:rPr>
      </w:pPr>
      <w:commentRangeStart w:id="4"/>
      <w:r w:rsidRPr="00173741">
        <w:rPr>
          <w:rFonts w:ascii="Arial" w:hAnsi="Arial" w:cs="Arial"/>
          <w:bCs/>
          <w:sz w:val="22"/>
          <w:szCs w:val="22"/>
        </w:rPr>
        <w:t>Not</w:t>
      </w:r>
      <w:r w:rsidR="00654FBB" w:rsidRPr="00173741">
        <w:rPr>
          <w:rFonts w:ascii="Arial" w:hAnsi="Arial" w:cs="Arial"/>
          <w:bCs/>
          <w:sz w:val="22"/>
          <w:szCs w:val="22"/>
        </w:rPr>
        <w:t>es</w:t>
      </w:r>
      <w:commentRangeEnd w:id="4"/>
      <w:r w:rsidR="00766790" w:rsidRPr="00173741">
        <w:rPr>
          <w:rStyle w:val="Refdecomentrio"/>
          <w:rFonts w:ascii="Arial" w:hAnsi="Arial" w:cs="Arial"/>
          <w:bCs/>
          <w:sz w:val="22"/>
          <w:szCs w:val="22"/>
        </w:rPr>
        <w:commentReference w:id="4"/>
      </w:r>
      <w:r w:rsidRPr="00173741">
        <w:rPr>
          <w:rFonts w:ascii="Arial" w:hAnsi="Arial" w:cs="Arial"/>
          <w:bCs/>
          <w:sz w:val="22"/>
          <w:szCs w:val="22"/>
        </w:rPr>
        <w:t>.</w:t>
      </w:r>
    </w:p>
    <w:p w14:paraId="48F11896" w14:textId="77777777" w:rsidR="00421CBA" w:rsidRPr="00173741" w:rsidRDefault="00421CBA" w:rsidP="00421CBA">
      <w:pPr>
        <w:pStyle w:val="TextosemFormatao"/>
        <w:ind w:firstLine="709"/>
        <w:jc w:val="both"/>
        <w:rPr>
          <w:rFonts w:ascii="Arial" w:hAnsi="Arial" w:cs="Arial"/>
          <w:bCs/>
          <w:sz w:val="22"/>
          <w:szCs w:val="22"/>
        </w:rPr>
      </w:pPr>
    </w:p>
    <w:p w14:paraId="6FE9C763" w14:textId="147BD364" w:rsidR="00421CBA" w:rsidRPr="00173741" w:rsidRDefault="00654FBB" w:rsidP="00421CBA">
      <w:pPr>
        <w:pStyle w:val="TextosemFormatao"/>
        <w:ind w:firstLine="709"/>
        <w:jc w:val="both"/>
        <w:rPr>
          <w:rFonts w:ascii="Arial" w:hAnsi="Arial" w:cs="Arial"/>
          <w:bCs/>
          <w:sz w:val="22"/>
          <w:szCs w:val="22"/>
        </w:rPr>
      </w:pPr>
      <w:r w:rsidRPr="00173741">
        <w:rPr>
          <w:rFonts w:ascii="Arial" w:hAnsi="Arial" w:cs="Arial"/>
          <w:bCs/>
          <w:sz w:val="22"/>
          <w:szCs w:val="22"/>
        </w:rPr>
        <w:t xml:space="preserve">Paragraph text Paragraph text Paragraph text Paragraph text Paragraph text Paragraph text Paragraph text Paragraph text Paragraph text Paragraph text </w:t>
      </w:r>
      <w:r w:rsidR="00826ED3" w:rsidRPr="00173741">
        <w:rPr>
          <w:rFonts w:ascii="Arial" w:hAnsi="Arial" w:cs="Arial"/>
          <w:bCs/>
          <w:sz w:val="22"/>
          <w:szCs w:val="22"/>
        </w:rPr>
        <w:t xml:space="preserve">Paragraph text </w:t>
      </w:r>
      <w:r w:rsidR="00421CBA" w:rsidRPr="00173741">
        <w:rPr>
          <w:rFonts w:ascii="Arial" w:hAnsi="Arial" w:cs="Arial"/>
          <w:bCs/>
          <w:sz w:val="22"/>
          <w:szCs w:val="22"/>
        </w:rPr>
        <w:t>.</w:t>
      </w:r>
    </w:p>
    <w:p w14:paraId="769321EA" w14:textId="77777777" w:rsidR="00421CBA" w:rsidRPr="00EC0284" w:rsidRDefault="00421CBA" w:rsidP="00421CBA">
      <w:pPr>
        <w:pStyle w:val="TextosemFormatao"/>
        <w:jc w:val="both"/>
        <w:rPr>
          <w:rFonts w:ascii="Arial" w:hAnsi="Arial" w:cs="Arial"/>
          <w:b/>
          <w:sz w:val="24"/>
          <w:szCs w:val="24"/>
        </w:rPr>
      </w:pPr>
    </w:p>
    <w:p w14:paraId="0588FF14" w14:textId="77777777" w:rsidR="00421CBA" w:rsidRPr="00EC0284" w:rsidRDefault="00421CBA" w:rsidP="00421CBA">
      <w:pPr>
        <w:pStyle w:val="Ttulo3"/>
        <w:rPr>
          <w:rFonts w:ascii="Arial" w:hAnsi="Arial" w:cs="Arial"/>
          <w:b/>
          <w:i/>
        </w:rPr>
      </w:pPr>
      <w:r w:rsidRPr="00EC0284">
        <w:rPr>
          <w:rFonts w:ascii="Arial" w:hAnsi="Arial" w:cs="Arial"/>
          <w:i/>
        </w:rPr>
        <w:t>Título terciário</w:t>
      </w:r>
    </w:p>
    <w:p w14:paraId="73AE597C" w14:textId="77777777" w:rsidR="00421CBA" w:rsidRPr="00EC0284" w:rsidRDefault="00421CBA" w:rsidP="00421CBA">
      <w:pPr>
        <w:pStyle w:val="TextosemFormatao"/>
        <w:jc w:val="both"/>
        <w:rPr>
          <w:rFonts w:ascii="Arial" w:hAnsi="Arial" w:cs="Arial"/>
          <w:b/>
          <w:sz w:val="24"/>
          <w:szCs w:val="24"/>
        </w:rPr>
      </w:pPr>
    </w:p>
    <w:p w14:paraId="02ABE53C" w14:textId="24DEE6E0" w:rsidR="00421CBA" w:rsidRPr="00173741" w:rsidRDefault="00654FBB" w:rsidP="00421CBA">
      <w:pPr>
        <w:pStyle w:val="TextosemFormatao"/>
        <w:ind w:firstLine="709"/>
        <w:jc w:val="both"/>
        <w:rPr>
          <w:rFonts w:ascii="Arial" w:hAnsi="Arial" w:cs="Arial"/>
          <w:bCs/>
          <w:sz w:val="22"/>
          <w:szCs w:val="22"/>
        </w:rPr>
      </w:pPr>
      <w:r w:rsidRPr="00173741">
        <w:rPr>
          <w:rFonts w:ascii="Arial" w:hAnsi="Arial" w:cs="Arial"/>
          <w:bCs/>
          <w:sz w:val="22"/>
          <w:szCs w:val="22"/>
        </w:rPr>
        <w:t xml:space="preserve">Paragraph text Paragraph text Paragraph text Paragraph text Paragraph text Paragraph text Paragraph text Paragraph text Paragraph text Paragraph text Paragraph text Paragraph text Paragraph text Paragraph text Paragraph text Paragraph text </w:t>
      </w:r>
      <w:commentRangeStart w:id="5"/>
      <w:r w:rsidR="00766790" w:rsidRPr="00173741">
        <w:rPr>
          <w:rFonts w:ascii="Arial" w:hAnsi="Arial" w:cs="Arial"/>
          <w:bCs/>
          <w:sz w:val="22"/>
          <w:szCs w:val="22"/>
        </w:rPr>
        <w:t>Figur</w:t>
      </w:r>
      <w:r w:rsidRPr="00173741">
        <w:rPr>
          <w:rFonts w:ascii="Arial" w:hAnsi="Arial" w:cs="Arial"/>
          <w:bCs/>
          <w:sz w:val="22"/>
          <w:szCs w:val="22"/>
        </w:rPr>
        <w:t>e</w:t>
      </w:r>
      <w:r w:rsidR="00766790" w:rsidRPr="00173741">
        <w:rPr>
          <w:rFonts w:ascii="Arial" w:hAnsi="Arial" w:cs="Arial"/>
          <w:bCs/>
          <w:sz w:val="22"/>
          <w:szCs w:val="22"/>
        </w:rPr>
        <w:t xml:space="preserve"> </w:t>
      </w:r>
      <w:commentRangeEnd w:id="5"/>
      <w:r w:rsidR="00766790" w:rsidRPr="00173741">
        <w:rPr>
          <w:rStyle w:val="Refdecomentrio"/>
          <w:rFonts w:ascii="Arial" w:hAnsi="Arial" w:cs="Arial"/>
          <w:bCs/>
          <w:sz w:val="22"/>
          <w:szCs w:val="22"/>
        </w:rPr>
        <w:commentReference w:id="5"/>
      </w:r>
      <w:r w:rsidR="00766790" w:rsidRPr="00173741">
        <w:rPr>
          <w:rFonts w:ascii="Arial" w:hAnsi="Arial" w:cs="Arial"/>
          <w:bCs/>
          <w:sz w:val="22"/>
          <w:szCs w:val="22"/>
        </w:rPr>
        <w:t>1,</w:t>
      </w:r>
      <w:r w:rsidR="00421CBA" w:rsidRPr="00173741">
        <w:rPr>
          <w:rFonts w:ascii="Arial" w:hAnsi="Arial" w:cs="Arial"/>
          <w:bCs/>
          <w:sz w:val="22"/>
          <w:szCs w:val="22"/>
        </w:rPr>
        <w:t xml:space="preserve"> </w:t>
      </w:r>
      <w:r w:rsidRPr="00173741">
        <w:rPr>
          <w:rFonts w:ascii="Arial" w:hAnsi="Arial" w:cs="Arial"/>
          <w:bCs/>
          <w:sz w:val="22"/>
          <w:szCs w:val="22"/>
        </w:rPr>
        <w:t xml:space="preserve">Paragraph text Paragraph text Paragraph text Paragraph text Paragraph text Paragraph text </w:t>
      </w:r>
      <w:r w:rsidR="00421CBA" w:rsidRPr="00173741">
        <w:rPr>
          <w:rFonts w:ascii="Arial" w:hAnsi="Arial" w:cs="Arial"/>
          <w:bCs/>
          <w:color w:val="FF0000"/>
          <w:sz w:val="22"/>
          <w:szCs w:val="22"/>
        </w:rPr>
        <w:t>(Aut</w:t>
      </w:r>
      <w:r w:rsidRPr="00173741">
        <w:rPr>
          <w:rFonts w:ascii="Arial" w:hAnsi="Arial" w:cs="Arial"/>
          <w:bCs/>
          <w:color w:val="FF0000"/>
          <w:sz w:val="22"/>
          <w:szCs w:val="22"/>
        </w:rPr>
        <w:t>h</w:t>
      </w:r>
      <w:r w:rsidR="00421CBA" w:rsidRPr="00173741">
        <w:rPr>
          <w:rFonts w:ascii="Arial" w:hAnsi="Arial" w:cs="Arial"/>
          <w:bCs/>
          <w:color w:val="FF0000"/>
          <w:sz w:val="22"/>
          <w:szCs w:val="22"/>
        </w:rPr>
        <w:t xml:space="preserve">or &amp; </w:t>
      </w:r>
      <w:r w:rsidR="00826ED3" w:rsidRPr="00173741">
        <w:rPr>
          <w:rFonts w:ascii="Arial" w:hAnsi="Arial" w:cs="Arial"/>
          <w:bCs/>
          <w:color w:val="FF0000"/>
          <w:sz w:val="22"/>
          <w:szCs w:val="22"/>
        </w:rPr>
        <w:t>Author, date</w:t>
      </w:r>
      <w:r w:rsidR="00421CBA" w:rsidRPr="00173741">
        <w:rPr>
          <w:rFonts w:ascii="Arial" w:hAnsi="Arial" w:cs="Arial"/>
          <w:bCs/>
          <w:sz w:val="22"/>
          <w:szCs w:val="22"/>
        </w:rPr>
        <w:t>).</w:t>
      </w:r>
    </w:p>
    <w:p w14:paraId="77F4902F" w14:textId="77777777" w:rsidR="00766790" w:rsidRPr="00173741" w:rsidRDefault="00766790" w:rsidP="00421CBA">
      <w:pPr>
        <w:pStyle w:val="TextosemFormatao"/>
        <w:ind w:firstLine="709"/>
        <w:jc w:val="both"/>
        <w:rPr>
          <w:rFonts w:ascii="Arial" w:hAnsi="Arial" w:cs="Arial"/>
          <w:bCs/>
          <w:sz w:val="22"/>
          <w:szCs w:val="22"/>
        </w:rPr>
      </w:pPr>
    </w:p>
    <w:p w14:paraId="18A1412E" w14:textId="5C8E8A2D" w:rsidR="00766790" w:rsidRDefault="000774F9" w:rsidP="00421CBA">
      <w:pPr>
        <w:pStyle w:val="TextosemFormatao"/>
        <w:ind w:firstLine="709"/>
        <w:jc w:val="both"/>
        <w:rPr>
          <w:rFonts w:ascii="Arial" w:hAnsi="Arial" w:cs="Arial"/>
          <w:bCs/>
          <w:sz w:val="24"/>
          <w:szCs w:val="24"/>
        </w:rPr>
      </w:pPr>
      <w:r>
        <w:rPr>
          <w:noProof/>
        </w:rPr>
        <w:drawing>
          <wp:inline distT="0" distB="0" distL="0" distR="0" wp14:anchorId="7D1BF181" wp14:editId="03D56256">
            <wp:extent cx="2781300" cy="1828800"/>
            <wp:effectExtent l="0" t="0" r="0" b="0"/>
            <wp:docPr id="926573997" name="Imagem 3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73997" name="Imagem 32" descr="Gráfico&#10;&#10;O conteúdo gerado por IA pode estar incorre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0" cy="1828800"/>
                    </a:xfrm>
                    <a:prstGeom prst="rect">
                      <a:avLst/>
                    </a:prstGeom>
                    <a:noFill/>
                    <a:ln>
                      <a:noFill/>
                    </a:ln>
                  </pic:spPr>
                </pic:pic>
              </a:graphicData>
            </a:graphic>
          </wp:inline>
        </w:drawing>
      </w:r>
    </w:p>
    <w:p w14:paraId="71190437" w14:textId="7C602F81" w:rsidR="00766790" w:rsidRPr="00173741" w:rsidRDefault="00766790" w:rsidP="00421CBA">
      <w:pPr>
        <w:pStyle w:val="TextosemFormatao"/>
        <w:ind w:firstLine="709"/>
        <w:jc w:val="both"/>
        <w:rPr>
          <w:rFonts w:ascii="Arial" w:hAnsi="Arial" w:cs="Arial"/>
          <w:bCs/>
          <w:sz w:val="22"/>
          <w:szCs w:val="22"/>
          <w:lang w:val="en-US"/>
        </w:rPr>
      </w:pPr>
      <w:r w:rsidRPr="00173741">
        <w:rPr>
          <w:rFonts w:ascii="Arial" w:hAnsi="Arial" w:cs="Arial"/>
          <w:b/>
          <w:sz w:val="22"/>
          <w:szCs w:val="22"/>
          <w:lang w:val="en-US"/>
        </w:rPr>
        <w:t>Figure 1</w:t>
      </w:r>
      <w:r w:rsidRPr="00173741">
        <w:rPr>
          <w:rFonts w:ascii="Arial" w:hAnsi="Arial" w:cs="Arial"/>
          <w:bCs/>
          <w:sz w:val="22"/>
          <w:szCs w:val="22"/>
          <w:lang w:val="en-US"/>
        </w:rPr>
        <w:t xml:space="preserve">. </w:t>
      </w:r>
      <w:r w:rsidR="000774F9" w:rsidRPr="00173741">
        <w:rPr>
          <w:rFonts w:ascii="Arial" w:hAnsi="Arial" w:cs="Arial"/>
          <w:bCs/>
          <w:color w:val="EE0000"/>
          <w:sz w:val="22"/>
          <w:szCs w:val="22"/>
          <w:lang w:val="en-US"/>
        </w:rPr>
        <w:t>Use lower case; titles must be concise and not divided into two or more sentences</w:t>
      </w:r>
      <w:r w:rsidR="000774F9" w:rsidRPr="00173741">
        <w:rPr>
          <w:rFonts w:ascii="Arial" w:hAnsi="Arial" w:cs="Arial"/>
          <w:bCs/>
          <w:sz w:val="22"/>
          <w:szCs w:val="22"/>
          <w:lang w:val="en-US"/>
        </w:rPr>
        <w:t>.</w:t>
      </w:r>
    </w:p>
    <w:p w14:paraId="6A9C0504" w14:textId="1380063F" w:rsidR="00766790" w:rsidRPr="00173741" w:rsidRDefault="00766790" w:rsidP="00421CBA">
      <w:pPr>
        <w:pStyle w:val="TextosemFormatao"/>
        <w:ind w:firstLine="709"/>
        <w:jc w:val="both"/>
        <w:rPr>
          <w:rFonts w:ascii="Arial" w:hAnsi="Arial" w:cs="Arial"/>
          <w:bCs/>
          <w:sz w:val="22"/>
          <w:szCs w:val="22"/>
          <w:lang w:val="en-US"/>
        </w:rPr>
      </w:pPr>
      <w:commentRangeStart w:id="6"/>
      <w:r w:rsidRPr="00173741">
        <w:rPr>
          <w:rFonts w:ascii="Arial" w:hAnsi="Arial" w:cs="Arial"/>
          <w:bCs/>
          <w:sz w:val="22"/>
          <w:szCs w:val="22"/>
          <w:lang w:val="en-US"/>
        </w:rPr>
        <w:t>Not</w:t>
      </w:r>
      <w:r w:rsidR="000774F9" w:rsidRPr="00173741">
        <w:rPr>
          <w:rFonts w:ascii="Arial" w:hAnsi="Arial" w:cs="Arial"/>
          <w:bCs/>
          <w:sz w:val="22"/>
          <w:szCs w:val="22"/>
          <w:lang w:val="en-US"/>
        </w:rPr>
        <w:t>es.</w:t>
      </w:r>
      <w:r w:rsidRPr="00173741">
        <w:rPr>
          <w:rFonts w:ascii="Arial" w:hAnsi="Arial" w:cs="Arial"/>
          <w:bCs/>
          <w:sz w:val="22"/>
          <w:szCs w:val="22"/>
          <w:lang w:val="en-US"/>
        </w:rPr>
        <w:t xml:space="preserve"> </w:t>
      </w:r>
      <w:commentRangeEnd w:id="6"/>
      <w:r w:rsidRPr="00173741">
        <w:rPr>
          <w:rStyle w:val="Refdecomentrio"/>
          <w:rFonts w:ascii="Arial" w:hAnsi="Arial" w:cs="Arial"/>
          <w:bCs/>
          <w:sz w:val="22"/>
          <w:szCs w:val="22"/>
          <w:lang w:val="en-US"/>
        </w:rPr>
        <w:commentReference w:id="6"/>
      </w:r>
    </w:p>
    <w:p w14:paraId="0537CFFA" w14:textId="77777777" w:rsidR="00766790" w:rsidRPr="00E070C2" w:rsidRDefault="00766790" w:rsidP="00421CBA">
      <w:pPr>
        <w:pStyle w:val="TextosemFormatao"/>
        <w:ind w:firstLine="709"/>
        <w:jc w:val="both"/>
        <w:rPr>
          <w:rFonts w:ascii="Arial" w:hAnsi="Arial" w:cs="Arial"/>
          <w:bCs/>
          <w:sz w:val="24"/>
          <w:szCs w:val="24"/>
          <w:lang w:val="en-US"/>
        </w:rPr>
      </w:pPr>
    </w:p>
    <w:p w14:paraId="1785D397" w14:textId="7638FA14" w:rsidR="00421CBA" w:rsidRPr="00E070C2" w:rsidRDefault="00654FBB" w:rsidP="00421CBA">
      <w:pPr>
        <w:pStyle w:val="TextosemFormatao"/>
        <w:ind w:firstLine="709"/>
        <w:jc w:val="both"/>
        <w:rPr>
          <w:rFonts w:ascii="Arial" w:hAnsi="Arial" w:cs="Arial"/>
          <w:bCs/>
          <w:sz w:val="24"/>
          <w:szCs w:val="24"/>
          <w:lang w:val="en-US"/>
        </w:rPr>
      </w:pPr>
      <w:r w:rsidRPr="00E070C2">
        <w:rPr>
          <w:rFonts w:ascii="Arial" w:hAnsi="Arial" w:cs="Arial"/>
          <w:bCs/>
          <w:sz w:val="24"/>
          <w:szCs w:val="24"/>
          <w:lang w:val="en-US"/>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421CBA" w:rsidRPr="00E070C2">
        <w:rPr>
          <w:rFonts w:ascii="Arial" w:hAnsi="Arial" w:cs="Arial"/>
          <w:bCs/>
          <w:sz w:val="24"/>
          <w:szCs w:val="24"/>
          <w:lang w:val="en-US"/>
        </w:rPr>
        <w:t>(</w:t>
      </w:r>
      <w:r w:rsidR="00421CBA" w:rsidRPr="00E070C2">
        <w:rPr>
          <w:rFonts w:ascii="Arial" w:hAnsi="Arial" w:cs="Arial"/>
          <w:bCs/>
          <w:color w:val="FF0000"/>
          <w:sz w:val="24"/>
          <w:szCs w:val="24"/>
          <w:lang w:val="en-US"/>
        </w:rPr>
        <w:t>Autor et al., data</w:t>
      </w:r>
      <w:r w:rsidR="00421CBA" w:rsidRPr="00E070C2">
        <w:rPr>
          <w:rFonts w:ascii="Arial" w:hAnsi="Arial" w:cs="Arial"/>
          <w:bCs/>
          <w:sz w:val="24"/>
          <w:szCs w:val="24"/>
          <w:lang w:val="en-US"/>
        </w:rPr>
        <w:t>).</w:t>
      </w:r>
    </w:p>
    <w:p w14:paraId="04130275" w14:textId="77777777" w:rsidR="00421CBA" w:rsidRPr="00E070C2" w:rsidRDefault="00421CBA" w:rsidP="00421CBA">
      <w:pPr>
        <w:pStyle w:val="TextosemFormatao"/>
        <w:jc w:val="both"/>
        <w:rPr>
          <w:rFonts w:ascii="Arial" w:hAnsi="Arial" w:cs="Arial"/>
          <w:b/>
          <w:sz w:val="24"/>
          <w:szCs w:val="24"/>
          <w:lang w:val="en-US"/>
        </w:rPr>
      </w:pPr>
    </w:p>
    <w:p w14:paraId="29486786" w14:textId="1B671083" w:rsidR="00421CBA" w:rsidRPr="00173741" w:rsidRDefault="003851C7" w:rsidP="003851C7">
      <w:pPr>
        <w:pStyle w:val="TextosemFormatao"/>
        <w:jc w:val="center"/>
        <w:rPr>
          <w:rFonts w:ascii="Arial" w:eastAsia="Arial" w:hAnsi="Arial" w:cs="Arial"/>
          <w:b/>
          <w:bCs/>
          <w:sz w:val="24"/>
          <w:szCs w:val="24"/>
          <w:lang w:val="en-US" w:eastAsia="en-US"/>
        </w:rPr>
      </w:pPr>
      <w:r w:rsidRPr="00173741">
        <w:rPr>
          <w:rFonts w:ascii="Arial" w:eastAsia="Arial" w:hAnsi="Arial" w:cs="Arial"/>
          <w:b/>
          <w:bCs/>
          <w:sz w:val="24"/>
          <w:szCs w:val="24"/>
          <w:lang w:val="en-US" w:eastAsia="en-US"/>
        </w:rPr>
        <w:t>Discussion</w:t>
      </w:r>
      <w:r w:rsidR="0025555C" w:rsidRPr="00173741">
        <w:rPr>
          <w:rFonts w:ascii="Arial" w:eastAsia="Arial" w:hAnsi="Arial" w:cs="Arial"/>
          <w:b/>
          <w:bCs/>
          <w:sz w:val="24"/>
          <w:szCs w:val="24"/>
          <w:lang w:val="en-US" w:eastAsia="en-US"/>
        </w:rPr>
        <w:t xml:space="preserve"> (if necessary)</w:t>
      </w:r>
    </w:p>
    <w:p w14:paraId="08B22D8C" w14:textId="77777777" w:rsidR="003851C7" w:rsidRPr="00173741" w:rsidRDefault="003851C7" w:rsidP="003851C7">
      <w:pPr>
        <w:pStyle w:val="TextosemFormatao"/>
        <w:jc w:val="center"/>
        <w:rPr>
          <w:rFonts w:ascii="Arial" w:hAnsi="Arial" w:cs="Arial"/>
          <w:b/>
          <w:sz w:val="24"/>
          <w:szCs w:val="24"/>
          <w:lang w:val="en-US"/>
        </w:rPr>
      </w:pPr>
    </w:p>
    <w:p w14:paraId="59B84BF5" w14:textId="01F5C76A" w:rsidR="00421CBA" w:rsidRPr="00173741" w:rsidRDefault="003851C7" w:rsidP="00421CBA">
      <w:pPr>
        <w:pStyle w:val="TextosemFormatao"/>
        <w:ind w:firstLine="709"/>
        <w:jc w:val="both"/>
        <w:rPr>
          <w:rFonts w:ascii="Arial" w:hAnsi="Arial" w:cs="Arial"/>
          <w:bCs/>
          <w:sz w:val="22"/>
          <w:szCs w:val="22"/>
          <w:lang w:val="en-US"/>
        </w:rPr>
      </w:pPr>
      <w:r w:rsidRPr="00173741">
        <w:rPr>
          <w:rFonts w:ascii="Arial" w:hAnsi="Arial" w:cs="Arial"/>
          <w:bCs/>
          <w:color w:val="EE0000"/>
          <w:sz w:val="22"/>
          <w:szCs w:val="22"/>
          <w:lang w:val="en-US"/>
        </w:rPr>
        <w:t>The results should be discussed critically and logically, and supported by the scientific literature</w:t>
      </w:r>
      <w:r w:rsidR="00421CBA" w:rsidRPr="00173741">
        <w:rPr>
          <w:rFonts w:ascii="Arial" w:hAnsi="Arial" w:cs="Arial"/>
          <w:bCs/>
          <w:sz w:val="22"/>
          <w:szCs w:val="22"/>
          <w:lang w:val="en-US"/>
        </w:rPr>
        <w:t xml:space="preserve">. </w:t>
      </w:r>
      <w:r w:rsidR="00654FBB" w:rsidRPr="00173741">
        <w:rPr>
          <w:rFonts w:ascii="Arial" w:hAnsi="Arial" w:cs="Arial"/>
          <w:bCs/>
          <w:sz w:val="22"/>
          <w:szCs w:val="22"/>
          <w:lang w:val="en-US"/>
        </w:rPr>
        <w:t xml:space="preserve">Paragraph text Paragraph text Paragraph text Paragraph text Paragraph text Paragraph text Paragraph text </w:t>
      </w:r>
      <w:r w:rsidR="00766790" w:rsidRPr="00173741">
        <w:rPr>
          <w:rFonts w:ascii="Arial" w:hAnsi="Arial" w:cs="Arial"/>
          <w:bCs/>
          <w:sz w:val="22"/>
          <w:szCs w:val="22"/>
          <w:lang w:val="en-US"/>
        </w:rPr>
        <w:t>(</w:t>
      </w:r>
      <w:r w:rsidR="00766790" w:rsidRPr="00173741">
        <w:rPr>
          <w:rFonts w:ascii="Arial" w:hAnsi="Arial" w:cs="Arial"/>
          <w:bCs/>
          <w:color w:val="FF0000"/>
          <w:sz w:val="22"/>
          <w:szCs w:val="22"/>
          <w:lang w:val="en-US"/>
        </w:rPr>
        <w:t>Autor et al., data</w:t>
      </w:r>
      <w:r w:rsidR="00766790" w:rsidRPr="00173741">
        <w:rPr>
          <w:rFonts w:ascii="Arial" w:hAnsi="Arial" w:cs="Arial"/>
          <w:bCs/>
          <w:sz w:val="22"/>
          <w:szCs w:val="22"/>
          <w:lang w:val="en-US"/>
        </w:rPr>
        <w:t>).</w:t>
      </w:r>
      <w:r w:rsidR="00421CBA" w:rsidRPr="00173741">
        <w:rPr>
          <w:rFonts w:ascii="Arial" w:hAnsi="Arial" w:cs="Arial"/>
          <w:bCs/>
          <w:sz w:val="22"/>
          <w:szCs w:val="22"/>
          <w:lang w:val="en-US"/>
        </w:rPr>
        <w:t xml:space="preserve"> </w:t>
      </w:r>
      <w:r w:rsidR="00654FBB" w:rsidRPr="00173741">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w:t>
      </w:r>
      <w:r w:rsidR="00826ED3" w:rsidRPr="00173741">
        <w:rPr>
          <w:rFonts w:ascii="Arial" w:hAnsi="Arial" w:cs="Arial"/>
          <w:bCs/>
          <w:sz w:val="22"/>
          <w:szCs w:val="22"/>
          <w:lang w:val="en-US"/>
        </w:rPr>
        <w:t>Paragraph text</w:t>
      </w:r>
      <w:r w:rsidR="00421CBA" w:rsidRPr="00173741">
        <w:rPr>
          <w:rFonts w:ascii="Arial" w:hAnsi="Arial" w:cs="Arial"/>
          <w:bCs/>
          <w:sz w:val="22"/>
          <w:szCs w:val="22"/>
          <w:lang w:val="en-US"/>
        </w:rPr>
        <w:t>.</w:t>
      </w:r>
    </w:p>
    <w:p w14:paraId="07C545C9" w14:textId="77777777" w:rsidR="00766790" w:rsidRPr="00173741" w:rsidRDefault="00766790" w:rsidP="00421CBA">
      <w:pPr>
        <w:pStyle w:val="TextosemFormatao"/>
        <w:ind w:firstLine="709"/>
        <w:jc w:val="both"/>
        <w:rPr>
          <w:rFonts w:ascii="Arial" w:hAnsi="Arial" w:cs="Arial"/>
          <w:bCs/>
          <w:sz w:val="22"/>
          <w:szCs w:val="22"/>
          <w:lang w:val="en-US"/>
        </w:rPr>
      </w:pPr>
    </w:p>
    <w:p w14:paraId="3084987E" w14:textId="2ABA532B" w:rsidR="00766790" w:rsidRPr="00173741" w:rsidRDefault="00654FBB" w:rsidP="00766790">
      <w:pPr>
        <w:pStyle w:val="TextosemFormatao"/>
        <w:ind w:firstLine="709"/>
        <w:jc w:val="both"/>
        <w:rPr>
          <w:rFonts w:ascii="Arial" w:hAnsi="Arial" w:cs="Arial"/>
          <w:sz w:val="22"/>
          <w:szCs w:val="22"/>
          <w:lang w:val="de-DE"/>
        </w:rPr>
      </w:pPr>
      <w:r w:rsidRPr="00173741">
        <w:rPr>
          <w:rFonts w:ascii="Arial" w:hAnsi="Arial" w:cs="Arial"/>
          <w:bCs/>
          <w:sz w:val="22"/>
          <w:szCs w:val="22"/>
          <w:lang w:val="de-DE"/>
        </w:rPr>
        <w:t xml:space="preserve">Paragraph text Paragraph text Paragraph text Paragraph text Paragraph text Paragraph text Paragraph text </w:t>
      </w:r>
      <w:r w:rsidR="00766790" w:rsidRPr="00173741">
        <w:rPr>
          <w:rFonts w:ascii="Arial" w:hAnsi="Arial" w:cs="Arial"/>
          <w:bCs/>
          <w:sz w:val="22"/>
          <w:szCs w:val="22"/>
          <w:lang w:val="de-DE"/>
        </w:rPr>
        <w:t>(</w:t>
      </w:r>
      <w:r w:rsidR="00826ED3" w:rsidRPr="00173741">
        <w:rPr>
          <w:rFonts w:ascii="Arial" w:hAnsi="Arial" w:cs="Arial"/>
          <w:bCs/>
          <w:color w:val="FF0000"/>
          <w:sz w:val="22"/>
          <w:szCs w:val="22"/>
          <w:lang w:val="de-DE"/>
        </w:rPr>
        <w:t>Author, date</w:t>
      </w:r>
      <w:r w:rsidR="00D01879" w:rsidRPr="00173741">
        <w:rPr>
          <w:rFonts w:ascii="Arial" w:hAnsi="Arial" w:cs="Arial"/>
          <w:bCs/>
          <w:color w:val="FF0000"/>
          <w:sz w:val="22"/>
          <w:szCs w:val="22"/>
          <w:lang w:val="de-DE"/>
        </w:rPr>
        <w:t>a; dat</w:t>
      </w:r>
      <w:r w:rsidR="003851C7" w:rsidRPr="00173741">
        <w:rPr>
          <w:rFonts w:ascii="Arial" w:hAnsi="Arial" w:cs="Arial"/>
          <w:bCs/>
          <w:color w:val="FF0000"/>
          <w:sz w:val="22"/>
          <w:szCs w:val="22"/>
          <w:lang w:val="de-DE"/>
        </w:rPr>
        <w:t>e</w:t>
      </w:r>
      <w:r w:rsidR="00D01879" w:rsidRPr="00173741">
        <w:rPr>
          <w:rFonts w:ascii="Arial" w:hAnsi="Arial" w:cs="Arial"/>
          <w:bCs/>
          <w:color w:val="FF0000"/>
          <w:sz w:val="22"/>
          <w:szCs w:val="22"/>
          <w:lang w:val="de-DE"/>
        </w:rPr>
        <w:t>b; dat</w:t>
      </w:r>
      <w:r w:rsidR="003851C7" w:rsidRPr="00173741">
        <w:rPr>
          <w:rFonts w:ascii="Arial" w:hAnsi="Arial" w:cs="Arial"/>
          <w:bCs/>
          <w:color w:val="FF0000"/>
          <w:sz w:val="22"/>
          <w:szCs w:val="22"/>
          <w:lang w:val="de-DE"/>
        </w:rPr>
        <w:t>e</w:t>
      </w:r>
      <w:r w:rsidR="00D01879" w:rsidRPr="00173741">
        <w:rPr>
          <w:rFonts w:ascii="Arial" w:hAnsi="Arial" w:cs="Arial"/>
          <w:bCs/>
          <w:color w:val="FF0000"/>
          <w:sz w:val="22"/>
          <w:szCs w:val="22"/>
          <w:lang w:val="de-DE"/>
        </w:rPr>
        <w:t>c</w:t>
      </w:r>
      <w:r w:rsidR="00766790" w:rsidRPr="00173741">
        <w:rPr>
          <w:rFonts w:ascii="Arial" w:hAnsi="Arial" w:cs="Arial"/>
          <w:bCs/>
          <w:sz w:val="22"/>
          <w:szCs w:val="22"/>
          <w:lang w:val="de-DE"/>
        </w:rPr>
        <w:t xml:space="preserve">). </w:t>
      </w:r>
      <w:r w:rsidRPr="00173741">
        <w:rPr>
          <w:rFonts w:ascii="Arial" w:hAnsi="Arial" w:cs="Arial"/>
          <w:bCs/>
          <w:sz w:val="22"/>
          <w:szCs w:val="22"/>
          <w:lang w:val="de-DE"/>
        </w:rPr>
        <w:t xml:space="preserve">Paragraph text Paragraph text Paragraph text Paragraph text Paragraph text Paragraph text Paragraph text Paragraph text Paragraph text Paragraph text Paragraph text Paragraph text Paragraph text Paragraph text </w:t>
      </w:r>
      <w:r w:rsidR="00826ED3" w:rsidRPr="00173741">
        <w:rPr>
          <w:rFonts w:ascii="Arial" w:hAnsi="Arial" w:cs="Arial"/>
          <w:bCs/>
          <w:sz w:val="22"/>
          <w:szCs w:val="22"/>
          <w:lang w:val="de-DE"/>
        </w:rPr>
        <w:t xml:space="preserve">Paragraph text </w:t>
      </w:r>
      <w:r w:rsidR="00766790" w:rsidRPr="00173741">
        <w:rPr>
          <w:rFonts w:ascii="Arial" w:hAnsi="Arial" w:cs="Arial"/>
          <w:bCs/>
          <w:sz w:val="22"/>
          <w:szCs w:val="22"/>
          <w:lang w:val="de-DE"/>
        </w:rPr>
        <w:t>.</w:t>
      </w:r>
    </w:p>
    <w:p w14:paraId="6A795D02" w14:textId="77777777" w:rsidR="00173741" w:rsidRPr="00173741" w:rsidRDefault="00173741" w:rsidP="003851C7">
      <w:pPr>
        <w:pStyle w:val="TextosemFormatao"/>
        <w:ind w:firstLine="709"/>
        <w:jc w:val="center"/>
        <w:rPr>
          <w:rFonts w:ascii="Arial" w:eastAsia="Arial" w:hAnsi="Arial" w:cs="Arial"/>
          <w:b/>
          <w:bCs/>
          <w:sz w:val="22"/>
          <w:szCs w:val="22"/>
          <w:lang w:val="pt-PT" w:eastAsia="en-US"/>
        </w:rPr>
      </w:pPr>
    </w:p>
    <w:p w14:paraId="57AA8F15" w14:textId="1F06FF35" w:rsidR="003851C7" w:rsidRDefault="003851C7" w:rsidP="003851C7">
      <w:pPr>
        <w:pStyle w:val="TextosemFormatao"/>
        <w:ind w:firstLine="709"/>
        <w:jc w:val="center"/>
        <w:rPr>
          <w:rFonts w:ascii="Arial" w:eastAsia="Arial" w:hAnsi="Arial" w:cs="Arial"/>
          <w:b/>
          <w:bCs/>
          <w:sz w:val="24"/>
          <w:szCs w:val="24"/>
          <w:lang w:val="pt-PT" w:eastAsia="en-US"/>
        </w:rPr>
      </w:pPr>
      <w:r w:rsidRPr="003851C7">
        <w:rPr>
          <w:rFonts w:ascii="Arial" w:eastAsia="Arial" w:hAnsi="Arial" w:cs="Arial"/>
          <w:b/>
          <w:bCs/>
          <w:sz w:val="24"/>
          <w:szCs w:val="24"/>
          <w:lang w:val="pt-PT" w:eastAsia="en-US"/>
        </w:rPr>
        <w:t>Conclusions / Final considerations</w:t>
      </w:r>
    </w:p>
    <w:p w14:paraId="42FAA39C" w14:textId="77777777" w:rsidR="003851C7" w:rsidRDefault="003851C7" w:rsidP="003851C7">
      <w:pPr>
        <w:pStyle w:val="TextosemFormatao"/>
        <w:ind w:firstLine="709"/>
        <w:jc w:val="center"/>
        <w:rPr>
          <w:rFonts w:ascii="Arial" w:eastAsia="Arial" w:hAnsi="Arial" w:cs="Arial"/>
          <w:b/>
          <w:bCs/>
          <w:sz w:val="24"/>
          <w:szCs w:val="24"/>
          <w:lang w:val="pt-PT" w:eastAsia="en-US"/>
        </w:rPr>
      </w:pPr>
    </w:p>
    <w:p w14:paraId="4741A17E" w14:textId="10AA394F" w:rsidR="00421CBA" w:rsidRPr="00173741" w:rsidRDefault="003851C7" w:rsidP="00421CBA">
      <w:pPr>
        <w:pStyle w:val="TextosemFormatao"/>
        <w:ind w:firstLine="709"/>
        <w:jc w:val="both"/>
        <w:rPr>
          <w:rFonts w:ascii="Arial" w:hAnsi="Arial" w:cs="Arial"/>
          <w:bCs/>
          <w:sz w:val="22"/>
          <w:szCs w:val="22"/>
          <w:lang w:val="en-US"/>
        </w:rPr>
      </w:pPr>
      <w:r w:rsidRPr="00173741">
        <w:rPr>
          <w:rFonts w:ascii="Arial" w:hAnsi="Arial" w:cs="Arial"/>
          <w:bCs/>
          <w:color w:val="FF0000"/>
          <w:sz w:val="22"/>
          <w:szCs w:val="22"/>
          <w:lang w:val="en-US"/>
        </w:rPr>
        <w:t>The most important aspects of the manuscript should be clearly presented. Do not repeat the findings.</w:t>
      </w:r>
      <w:r w:rsidR="00421CBA" w:rsidRPr="00173741">
        <w:rPr>
          <w:rFonts w:ascii="Arial" w:hAnsi="Arial" w:cs="Arial"/>
          <w:bCs/>
          <w:color w:val="FF0000"/>
          <w:sz w:val="22"/>
          <w:szCs w:val="22"/>
          <w:lang w:val="en-US"/>
        </w:rPr>
        <w:t xml:space="preserve"> </w:t>
      </w:r>
      <w:r w:rsidR="00654FBB" w:rsidRPr="00173741">
        <w:rPr>
          <w:rFonts w:ascii="Arial" w:hAnsi="Arial" w:cs="Arial"/>
          <w:bCs/>
          <w:sz w:val="22"/>
          <w:szCs w:val="22"/>
          <w:lang w:val="en-US"/>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826ED3" w:rsidRPr="00173741">
        <w:rPr>
          <w:rFonts w:ascii="Arial" w:hAnsi="Arial" w:cs="Arial"/>
          <w:bCs/>
          <w:sz w:val="22"/>
          <w:szCs w:val="22"/>
          <w:lang w:val="en-US"/>
        </w:rPr>
        <w:t>Paragraph text</w:t>
      </w:r>
      <w:r w:rsidR="00421CBA" w:rsidRPr="00173741">
        <w:rPr>
          <w:rFonts w:ascii="Arial" w:hAnsi="Arial" w:cs="Arial"/>
          <w:bCs/>
          <w:sz w:val="22"/>
          <w:szCs w:val="22"/>
          <w:lang w:val="en-US"/>
        </w:rPr>
        <w:t>.</w:t>
      </w:r>
    </w:p>
    <w:p w14:paraId="3BDD3311" w14:textId="77777777" w:rsidR="00421CBA" w:rsidRPr="003851C7" w:rsidRDefault="00421CBA" w:rsidP="00421CBA">
      <w:pPr>
        <w:pStyle w:val="TextosemFormatao"/>
        <w:ind w:firstLine="709"/>
        <w:jc w:val="both"/>
        <w:rPr>
          <w:rFonts w:ascii="Arial" w:hAnsi="Arial" w:cs="Arial"/>
          <w:bCs/>
          <w:sz w:val="24"/>
          <w:szCs w:val="24"/>
          <w:lang w:val="en-US"/>
        </w:rPr>
      </w:pPr>
    </w:p>
    <w:p w14:paraId="757FCC98" w14:textId="77777777" w:rsidR="003851C7" w:rsidRDefault="003851C7" w:rsidP="003851C7">
      <w:pPr>
        <w:pStyle w:val="TextosemFormatao"/>
        <w:ind w:firstLine="709"/>
        <w:jc w:val="center"/>
        <w:rPr>
          <w:rFonts w:ascii="Arial" w:hAnsi="Arial" w:cs="Arial"/>
          <w:b/>
          <w:iCs/>
          <w:sz w:val="24"/>
          <w:szCs w:val="24"/>
        </w:rPr>
      </w:pPr>
      <w:r w:rsidRPr="003851C7">
        <w:rPr>
          <w:rFonts w:ascii="Arial" w:hAnsi="Arial" w:cs="Arial"/>
          <w:b/>
          <w:iCs/>
          <w:sz w:val="24"/>
          <w:szCs w:val="24"/>
        </w:rPr>
        <w:t>Acknowledgments and funding sources</w:t>
      </w:r>
    </w:p>
    <w:p w14:paraId="134672AE" w14:textId="77777777" w:rsidR="003851C7" w:rsidRDefault="003851C7" w:rsidP="003851C7">
      <w:pPr>
        <w:pStyle w:val="TextosemFormatao"/>
        <w:ind w:firstLine="709"/>
        <w:jc w:val="center"/>
        <w:rPr>
          <w:rFonts w:ascii="Arial" w:hAnsi="Arial" w:cs="Arial"/>
          <w:b/>
          <w:iCs/>
          <w:sz w:val="24"/>
          <w:szCs w:val="24"/>
        </w:rPr>
      </w:pPr>
    </w:p>
    <w:p w14:paraId="6711CFA9" w14:textId="04B584DA" w:rsidR="00421CBA" w:rsidRPr="00173741" w:rsidRDefault="00421CBA" w:rsidP="00421CBA">
      <w:pPr>
        <w:pStyle w:val="TextosemFormatao"/>
        <w:ind w:firstLine="709"/>
        <w:jc w:val="both"/>
        <w:rPr>
          <w:rFonts w:ascii="Arial" w:hAnsi="Arial" w:cs="Arial"/>
          <w:bCs/>
          <w:sz w:val="22"/>
          <w:szCs w:val="22"/>
        </w:rPr>
      </w:pPr>
      <w:r w:rsidRPr="00173741">
        <w:rPr>
          <w:rFonts w:ascii="Arial" w:hAnsi="Arial" w:cs="Arial"/>
          <w:bCs/>
          <w:color w:val="FF0000"/>
          <w:sz w:val="22"/>
          <w:szCs w:val="22"/>
        </w:rPr>
        <w:t xml:space="preserve">Quando pertinente, indique as instituições envolvidas, agências de fomento e/ou pessoas que prestaram efetiva colaboração para a realização do trabalho. </w:t>
      </w:r>
      <w:r w:rsidR="00654FBB" w:rsidRPr="00173741">
        <w:rPr>
          <w:rFonts w:ascii="Arial" w:hAnsi="Arial" w:cs="Arial"/>
          <w:bCs/>
          <w:sz w:val="22"/>
          <w:szCs w:val="22"/>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826ED3" w:rsidRPr="00173741">
        <w:rPr>
          <w:rFonts w:ascii="Arial" w:hAnsi="Arial" w:cs="Arial"/>
          <w:bCs/>
          <w:sz w:val="22"/>
          <w:szCs w:val="22"/>
        </w:rPr>
        <w:t>Paragraph text</w:t>
      </w:r>
      <w:r w:rsidRPr="00173741">
        <w:rPr>
          <w:rFonts w:ascii="Arial" w:hAnsi="Arial" w:cs="Arial"/>
          <w:bCs/>
          <w:sz w:val="22"/>
          <w:szCs w:val="22"/>
        </w:rPr>
        <w:t>.</w:t>
      </w:r>
    </w:p>
    <w:p w14:paraId="31587092" w14:textId="77777777" w:rsidR="00421CBA" w:rsidRPr="00EC0284" w:rsidRDefault="00421CBA" w:rsidP="00421CBA">
      <w:pPr>
        <w:pStyle w:val="TextosemFormatao"/>
        <w:ind w:firstLine="709"/>
        <w:jc w:val="both"/>
        <w:rPr>
          <w:rFonts w:ascii="Arial" w:hAnsi="Arial" w:cs="Arial"/>
          <w:bCs/>
          <w:sz w:val="24"/>
          <w:szCs w:val="24"/>
        </w:rPr>
      </w:pPr>
    </w:p>
    <w:p w14:paraId="28E35347" w14:textId="77777777" w:rsidR="00421CBA" w:rsidRPr="00EC0284" w:rsidRDefault="00421CBA" w:rsidP="00421CBA">
      <w:pPr>
        <w:pStyle w:val="TextosemFormatao"/>
        <w:jc w:val="both"/>
        <w:rPr>
          <w:rFonts w:ascii="Arial" w:hAnsi="Arial" w:cs="Arial"/>
          <w:b/>
          <w:sz w:val="24"/>
          <w:szCs w:val="24"/>
        </w:rPr>
      </w:pPr>
    </w:p>
    <w:p w14:paraId="33FE9426" w14:textId="6B2C8C08" w:rsidR="00421CBA" w:rsidRPr="00E241C6" w:rsidRDefault="00E241C6" w:rsidP="00421CBA">
      <w:pPr>
        <w:pStyle w:val="Ttulo1"/>
        <w:ind w:left="0"/>
        <w:rPr>
          <w:color w:val="FF0000"/>
          <w:lang w:val="en-US"/>
        </w:rPr>
      </w:pPr>
      <w:commentRangeStart w:id="7"/>
      <w:r w:rsidRPr="00E241C6">
        <w:rPr>
          <w:lang w:val="en-US"/>
        </w:rPr>
        <w:t xml:space="preserve">References </w:t>
      </w:r>
      <w:commentRangeEnd w:id="7"/>
      <w:r w:rsidRPr="00E241C6">
        <w:rPr>
          <w:rStyle w:val="Refdecomentrio"/>
          <w:color w:val="FF0000"/>
          <w:sz w:val="24"/>
          <w:szCs w:val="24"/>
          <w:lang w:val="en-US"/>
        </w:rPr>
        <w:commentReference w:id="7"/>
      </w:r>
      <w:r w:rsidR="00421CBA" w:rsidRPr="00E241C6">
        <w:rPr>
          <w:color w:val="FF0000"/>
          <w:lang w:val="en-US"/>
        </w:rPr>
        <w:t>(</w:t>
      </w:r>
      <w:r w:rsidRPr="00E241C6">
        <w:rPr>
          <w:color w:val="FF0000"/>
          <w:lang w:val="en-US"/>
        </w:rPr>
        <w:t>list only those mentioned in the text</w:t>
      </w:r>
      <w:r w:rsidR="00421CBA" w:rsidRPr="00E241C6">
        <w:rPr>
          <w:color w:val="FF0000"/>
          <w:lang w:val="en-US"/>
        </w:rPr>
        <w:t>)</w:t>
      </w:r>
    </w:p>
    <w:p w14:paraId="488648FA" w14:textId="77777777" w:rsidR="00421CBA" w:rsidRPr="00173741" w:rsidRDefault="00421CBA" w:rsidP="00421CBA">
      <w:pPr>
        <w:rPr>
          <w:sz w:val="20"/>
          <w:szCs w:val="20"/>
          <w:lang w:val="en-US" w:eastAsia="pt-BR"/>
        </w:rPr>
      </w:pPr>
    </w:p>
    <w:p w14:paraId="62AA6A1F"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rPr>
        <w:t>Associação Brasileira de Normas Técnicas. </w:t>
      </w:r>
      <w:r w:rsidRPr="00173741">
        <w:rPr>
          <w:rStyle w:val="Forte"/>
          <w:rFonts w:ascii="Arial" w:hAnsi="Arial" w:cs="Arial"/>
          <w:color w:val="EE0000"/>
          <w:sz w:val="20"/>
          <w:szCs w:val="20"/>
          <w:shd w:val="clear" w:color="auto" w:fill="FFFFFF"/>
        </w:rPr>
        <w:t>NBR 14.847</w:t>
      </w:r>
      <w:r w:rsidRPr="00173741">
        <w:rPr>
          <w:rFonts w:ascii="Arial" w:hAnsi="Arial" w:cs="Arial"/>
          <w:color w:val="EE0000"/>
          <w:sz w:val="20"/>
          <w:szCs w:val="20"/>
          <w:shd w:val="clear" w:color="auto" w:fill="FFFFFF"/>
        </w:rPr>
        <w:t xml:space="preserve">: amostragem de água subterrânea em poços de monitoramento: métodos de purga. </w:t>
      </w:r>
      <w:r w:rsidRPr="00173741">
        <w:rPr>
          <w:rFonts w:ascii="Arial" w:hAnsi="Arial" w:cs="Arial"/>
          <w:color w:val="EE0000"/>
          <w:sz w:val="20"/>
          <w:szCs w:val="20"/>
          <w:shd w:val="clear" w:color="auto" w:fill="FFFFFF"/>
          <w:lang w:val="en-US"/>
        </w:rPr>
        <w:t>Rio de Janeiro, 2010. </w:t>
      </w:r>
    </w:p>
    <w:p w14:paraId="3EB61628"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6A7CCFC6" w14:textId="17D01F36"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lang w:val="de-DE"/>
        </w:rPr>
        <w:t>Bellinger, P. F. et al. </w:t>
      </w:r>
      <w:r w:rsidRPr="00173741">
        <w:rPr>
          <w:rStyle w:val="Forte"/>
          <w:rFonts w:ascii="Arial" w:hAnsi="Arial" w:cs="Arial"/>
          <w:color w:val="EE0000"/>
          <w:sz w:val="20"/>
          <w:szCs w:val="20"/>
          <w:shd w:val="clear" w:color="auto" w:fill="FFFFFF"/>
          <w:lang w:val="en-US"/>
        </w:rPr>
        <w:t>Checklist of the Collembola of the world</w:t>
      </w:r>
      <w:r w:rsidRPr="00173741">
        <w:rPr>
          <w:rFonts w:ascii="Arial" w:hAnsi="Arial" w:cs="Arial"/>
          <w:color w:val="EE0000"/>
          <w:sz w:val="20"/>
          <w:szCs w:val="20"/>
          <w:shd w:val="clear" w:color="auto" w:fill="FFFFFF"/>
          <w:lang w:val="en-US"/>
        </w:rPr>
        <w:t xml:space="preserve">. 2014. Available from: http://www.collembola.org. </w:t>
      </w:r>
      <w:r w:rsidR="00173741" w:rsidRPr="00173741">
        <w:rPr>
          <w:rFonts w:ascii="Arial" w:hAnsi="Arial" w:cs="Arial"/>
          <w:color w:val="EE0000"/>
          <w:sz w:val="20"/>
          <w:szCs w:val="20"/>
          <w:shd w:val="clear" w:color="auto" w:fill="FFFFFF"/>
          <w:lang w:val="en-US"/>
        </w:rPr>
        <w:t>Access on: 14 jan. 2015.</w:t>
      </w:r>
    </w:p>
    <w:p w14:paraId="3562928F" w14:textId="77777777" w:rsidR="00173741" w:rsidRPr="00173741" w:rsidRDefault="00173741" w:rsidP="00173741">
      <w:pPr>
        <w:pStyle w:val="NormalWeb"/>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rPr>
        <w:t>Brasil. Ministério do Meio Ambiente. Instrução Normativa nº. 06, de 23 de Setembro de 2008. Lista Oficial da flora brasileira ameaçada de extinção. </w:t>
      </w:r>
      <w:r w:rsidRPr="00173741">
        <w:rPr>
          <w:rFonts w:ascii="Arial" w:hAnsi="Arial" w:cs="Arial"/>
          <w:b/>
          <w:bCs/>
          <w:color w:val="EE0000"/>
          <w:sz w:val="20"/>
          <w:szCs w:val="20"/>
          <w:shd w:val="clear" w:color="auto" w:fill="FFFFFF"/>
        </w:rPr>
        <w:t>Diário Oficial da União</w:t>
      </w:r>
      <w:r w:rsidRPr="00173741">
        <w:rPr>
          <w:rFonts w:ascii="Arial" w:hAnsi="Arial" w:cs="Arial"/>
          <w:color w:val="EE0000"/>
          <w:sz w:val="20"/>
          <w:szCs w:val="20"/>
          <w:shd w:val="clear" w:color="auto" w:fill="FFFFFF"/>
        </w:rPr>
        <w:t>, Brasília, DF, n. 185, p. 75-83, 24 set. 2008.</w:t>
      </w:r>
    </w:p>
    <w:p w14:paraId="2BD31E7F" w14:textId="77777777" w:rsidR="00173741" w:rsidRPr="00173741" w:rsidRDefault="00173741" w:rsidP="00173741">
      <w:pPr>
        <w:pStyle w:val="NormalWeb"/>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rPr>
        <w:t>Brasil. </w:t>
      </w:r>
      <w:r w:rsidRPr="00173741">
        <w:rPr>
          <w:rFonts w:ascii="Arial" w:hAnsi="Arial" w:cs="Arial"/>
          <w:b/>
          <w:bCs/>
          <w:color w:val="EE0000"/>
          <w:sz w:val="20"/>
          <w:szCs w:val="20"/>
          <w:shd w:val="clear" w:color="auto" w:fill="FFFFFF"/>
        </w:rPr>
        <w:t>Lei n° 12.651, de 25 de maio de 2012</w:t>
      </w:r>
      <w:r w:rsidRPr="00173741">
        <w:rPr>
          <w:rFonts w:ascii="Arial" w:hAnsi="Arial" w:cs="Arial"/>
          <w:color w:val="EE0000"/>
          <w:sz w:val="20"/>
          <w:szCs w:val="20"/>
          <w:shd w:val="clear" w:color="auto" w:fill="FFFFFF"/>
        </w:rPr>
        <w:t>. Dispõe sobre a proteção da vegetação nativa [...] e dá outras providências. Disponível em: </w:t>
      </w:r>
      <w:hyperlink r:id="rId20" w:history="1">
        <w:r w:rsidRPr="00173741">
          <w:rPr>
            <w:rStyle w:val="Hyperlink"/>
            <w:rFonts w:ascii="Arial" w:hAnsi="Arial" w:cs="Arial"/>
            <w:sz w:val="20"/>
            <w:szCs w:val="20"/>
            <w:u w:val="none"/>
            <w:shd w:val="clear" w:color="auto" w:fill="FFFFFF"/>
          </w:rPr>
          <w:t>http://www.planalto.gov.br/ccivil_03/_Ato2011-2014/2012/Lei/L12651compilado.htm</w:t>
        </w:r>
      </w:hyperlink>
      <w:r w:rsidRPr="00173741">
        <w:rPr>
          <w:rFonts w:ascii="Arial" w:hAnsi="Arial" w:cs="Arial"/>
          <w:color w:val="EE0000"/>
          <w:sz w:val="20"/>
          <w:szCs w:val="20"/>
          <w:shd w:val="clear" w:color="auto" w:fill="FFFFFF"/>
        </w:rPr>
        <w:t>. Acesso em: 11 nov. 2020. Publicada originalmente no Diário Oficial da União, Brasília, DF, em 28 maio, 2012.</w:t>
      </w:r>
    </w:p>
    <w:p w14:paraId="446CF9CD" w14:textId="546D58D5"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rPr>
        <w:t>Carvalho, P. E. R. </w:t>
      </w:r>
      <w:r w:rsidRPr="00173741">
        <w:rPr>
          <w:rStyle w:val="Forte"/>
          <w:rFonts w:ascii="Arial" w:hAnsi="Arial" w:cs="Arial"/>
          <w:color w:val="EE0000"/>
          <w:sz w:val="20"/>
          <w:szCs w:val="20"/>
          <w:shd w:val="clear" w:color="auto" w:fill="FFFFFF"/>
        </w:rPr>
        <w:t>Carvalho-do-Cerrado</w:t>
      </w:r>
      <w:r w:rsidRPr="00173741">
        <w:rPr>
          <w:rFonts w:ascii="Arial" w:hAnsi="Arial" w:cs="Arial"/>
          <w:color w:val="EE0000"/>
          <w:sz w:val="20"/>
          <w:szCs w:val="20"/>
          <w:shd w:val="clear" w:color="auto" w:fill="FFFFFF"/>
        </w:rPr>
        <w:t>: </w:t>
      </w:r>
      <w:r w:rsidRPr="00173741">
        <w:rPr>
          <w:rStyle w:val="nfase"/>
          <w:rFonts w:ascii="Arial" w:hAnsi="Arial" w:cs="Arial"/>
          <w:color w:val="EE0000"/>
          <w:sz w:val="20"/>
          <w:szCs w:val="20"/>
          <w:shd w:val="clear" w:color="auto" w:fill="FFFFFF"/>
        </w:rPr>
        <w:t>Roupala montana</w:t>
      </w:r>
      <w:r w:rsidRPr="00173741">
        <w:rPr>
          <w:rFonts w:ascii="Arial" w:hAnsi="Arial" w:cs="Arial"/>
          <w:color w:val="EE0000"/>
          <w:sz w:val="20"/>
          <w:szCs w:val="20"/>
          <w:shd w:val="clear" w:color="auto" w:fill="FFFFFF"/>
        </w:rPr>
        <w:t>. Colombo: Embrapa Florestas, 2009. 8 p. (Embrapa Florestas. Comunicado técnico, 223). Disponível em: </w:t>
      </w:r>
      <w:hyperlink r:id="rId21" w:history="1">
        <w:r w:rsidRPr="00173741">
          <w:rPr>
            <w:rStyle w:val="Hyperlink"/>
            <w:rFonts w:ascii="Arial" w:hAnsi="Arial" w:cs="Arial"/>
            <w:color w:val="EE0000"/>
            <w:sz w:val="20"/>
            <w:szCs w:val="20"/>
            <w:u w:val="none"/>
            <w:shd w:val="clear" w:color="auto" w:fill="FFFFFF"/>
          </w:rPr>
          <w:t>http://www.infoteca.cnptia.embrapa.br/infoteca/handle/doc/578466</w:t>
        </w:r>
      </w:hyperlink>
      <w:r w:rsidRPr="00173741">
        <w:rPr>
          <w:rFonts w:ascii="Arial" w:hAnsi="Arial" w:cs="Arial"/>
          <w:color w:val="EE0000"/>
          <w:sz w:val="20"/>
          <w:szCs w:val="20"/>
          <w:shd w:val="clear" w:color="auto" w:fill="FFFFFF"/>
        </w:rPr>
        <w:t>.</w:t>
      </w:r>
      <w:r w:rsidR="00173741">
        <w:rPr>
          <w:rFonts w:ascii="Arial" w:hAnsi="Arial" w:cs="Arial"/>
          <w:color w:val="EE0000"/>
          <w:sz w:val="20"/>
          <w:szCs w:val="20"/>
          <w:shd w:val="clear" w:color="auto" w:fill="FFFFFF"/>
        </w:rPr>
        <w:t xml:space="preserve"> Acesso em: 20 jul. 2021.</w:t>
      </w:r>
    </w:p>
    <w:p w14:paraId="76BDAF33" w14:textId="77777777" w:rsidR="00F119FA" w:rsidRPr="00173741" w:rsidRDefault="00F119FA" w:rsidP="00421CBA">
      <w:pPr>
        <w:pStyle w:val="NormalWeb"/>
        <w:spacing w:before="0" w:beforeAutospacing="0" w:after="0" w:afterAutospacing="0"/>
        <w:rPr>
          <w:rFonts w:ascii="Arial" w:hAnsi="Arial" w:cs="Arial"/>
          <w:color w:val="EE0000"/>
          <w:sz w:val="20"/>
          <w:szCs w:val="20"/>
          <w:shd w:val="clear" w:color="auto" w:fill="FFFFFF"/>
        </w:rPr>
      </w:pPr>
    </w:p>
    <w:p w14:paraId="599D419C" w14:textId="4FE93F54" w:rsidR="00F119FA" w:rsidRPr="00173741"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lang w:val="en-US"/>
        </w:rPr>
        <w:t>Council of the European Communities. </w:t>
      </w:r>
      <w:r w:rsidRPr="00173741">
        <w:rPr>
          <w:rFonts w:ascii="Arial" w:hAnsi="Arial" w:cs="Arial"/>
          <w:b/>
          <w:bCs/>
          <w:color w:val="EE0000"/>
          <w:sz w:val="20"/>
          <w:szCs w:val="20"/>
          <w:shd w:val="clear" w:color="auto" w:fill="FFFFFF"/>
          <w:lang w:val="en-US"/>
        </w:rPr>
        <w:t>Directive 2009/147/EC of the European Parliament and of the Council of 30 November 2009 on the conservation of wild birds</w:t>
      </w:r>
      <w:r w:rsidRPr="00173741">
        <w:rPr>
          <w:rFonts w:ascii="Arial" w:hAnsi="Arial" w:cs="Arial"/>
          <w:color w:val="EE0000"/>
          <w:sz w:val="20"/>
          <w:szCs w:val="20"/>
          <w:shd w:val="clear" w:color="auto" w:fill="FFFFFF"/>
          <w:lang w:val="en-US"/>
        </w:rPr>
        <w:t>. Official Journal of the European Union, Jan. 26, 2010. Available from: https://eur-lex.europa.eu/eli/dir/2009/147/oj. Access on: Mac. 19, 2021.</w:t>
      </w:r>
    </w:p>
    <w:p w14:paraId="0D36F517" w14:textId="77777777" w:rsidR="00E241C6" w:rsidRPr="00173741"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2E38433C" w14:textId="6C215BC2" w:rsidR="00F119FA" w:rsidRPr="00173741"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lang w:val="en-US"/>
        </w:rPr>
        <w:t>European Committee for Standardization. </w:t>
      </w:r>
      <w:r w:rsidRPr="00173741">
        <w:rPr>
          <w:rFonts w:ascii="Arial" w:hAnsi="Arial" w:cs="Arial"/>
          <w:b/>
          <w:bCs/>
          <w:color w:val="EE0000"/>
          <w:sz w:val="20"/>
          <w:szCs w:val="20"/>
          <w:shd w:val="clear" w:color="auto" w:fill="FFFFFF"/>
          <w:lang w:val="en-US"/>
        </w:rPr>
        <w:t>EN 252</w:t>
      </w:r>
      <w:r w:rsidRPr="00173741">
        <w:rPr>
          <w:rFonts w:ascii="Arial" w:hAnsi="Arial" w:cs="Arial"/>
          <w:color w:val="EE0000"/>
          <w:sz w:val="20"/>
          <w:szCs w:val="20"/>
          <w:shd w:val="clear" w:color="auto" w:fill="FFFFFF"/>
          <w:lang w:val="en-US"/>
        </w:rPr>
        <w:t>: field test method for determining the relative protective effectiveness of a wood preservative in ground contact. Brussels, 1989.</w:t>
      </w:r>
    </w:p>
    <w:p w14:paraId="0079B6B4" w14:textId="77777777" w:rsidR="00F119FA" w:rsidRPr="00173741"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p>
    <w:p w14:paraId="23B80CDC" w14:textId="12F2362F" w:rsidR="00421CBA" w:rsidRPr="00173741" w:rsidRDefault="00E241C6" w:rsidP="00421CBA">
      <w:pPr>
        <w:pStyle w:val="NormalWeb"/>
        <w:spacing w:before="0" w:beforeAutospacing="0" w:after="0" w:afterAutospacing="0"/>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lang w:val="en-US"/>
        </w:rPr>
        <w:t>Fowler, J. et al. </w:t>
      </w:r>
      <w:r w:rsidRPr="00173741">
        <w:rPr>
          <w:rFonts w:ascii="Arial" w:hAnsi="Arial" w:cs="Arial"/>
          <w:b/>
          <w:bCs/>
          <w:color w:val="EE0000"/>
          <w:sz w:val="20"/>
          <w:szCs w:val="20"/>
          <w:shd w:val="clear" w:color="auto" w:fill="FFFFFF"/>
          <w:lang w:val="en-US"/>
        </w:rPr>
        <w:t>Practical statistics for field biology</w:t>
      </w:r>
      <w:r w:rsidRPr="00173741">
        <w:rPr>
          <w:rFonts w:ascii="Arial" w:hAnsi="Arial" w:cs="Arial"/>
          <w:color w:val="EE0000"/>
          <w:sz w:val="20"/>
          <w:szCs w:val="20"/>
          <w:shd w:val="clear" w:color="auto" w:fill="FFFFFF"/>
          <w:lang w:val="en-US"/>
        </w:rPr>
        <w:t xml:space="preserve">. 2nd. ed. New Jersey: John Wiley &amp; Sons, 2009. </w:t>
      </w:r>
      <w:r w:rsidRPr="00173741">
        <w:rPr>
          <w:rFonts w:ascii="Arial" w:hAnsi="Arial" w:cs="Arial"/>
          <w:color w:val="EE0000"/>
          <w:sz w:val="20"/>
          <w:szCs w:val="20"/>
          <w:shd w:val="clear" w:color="auto" w:fill="FFFFFF"/>
          <w:lang w:val="pt-PT"/>
        </w:rPr>
        <w:t>272 p.</w:t>
      </w:r>
    </w:p>
    <w:p w14:paraId="74F8D3B5" w14:textId="77777777" w:rsidR="00E241C6" w:rsidRPr="00173741" w:rsidRDefault="00E241C6" w:rsidP="00421CBA">
      <w:pPr>
        <w:pStyle w:val="NormalWeb"/>
        <w:spacing w:before="0" w:beforeAutospacing="0" w:after="0" w:afterAutospacing="0"/>
        <w:rPr>
          <w:rFonts w:ascii="Arial" w:hAnsi="Arial" w:cs="Arial"/>
          <w:color w:val="EE0000"/>
          <w:sz w:val="20"/>
          <w:szCs w:val="20"/>
          <w:shd w:val="clear" w:color="auto" w:fill="FFFFFF"/>
        </w:rPr>
      </w:pPr>
    </w:p>
    <w:p w14:paraId="66D2102A"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rPr>
        <w:t>Gomes, P. B. et al. Classificação de florestas naturais e plantadas no bioma Pampa com imagens de satélite multi-sensor e análise orientada a objeto. In: Simpósio Brasileiro de Sensoriamento Remoto, 17., 2015, João Pessoa. </w:t>
      </w:r>
      <w:r w:rsidRPr="00173741">
        <w:rPr>
          <w:rStyle w:val="Forte"/>
          <w:rFonts w:ascii="Arial" w:hAnsi="Arial" w:cs="Arial"/>
          <w:color w:val="EE0000"/>
          <w:sz w:val="20"/>
          <w:szCs w:val="20"/>
          <w:shd w:val="clear" w:color="auto" w:fill="FFFFFF"/>
        </w:rPr>
        <w:t>Anais</w:t>
      </w:r>
      <w:r w:rsidRPr="00173741">
        <w:rPr>
          <w:rFonts w:ascii="Arial" w:hAnsi="Arial" w:cs="Arial"/>
          <w:color w:val="EE0000"/>
          <w:sz w:val="20"/>
          <w:szCs w:val="20"/>
          <w:shd w:val="clear" w:color="auto" w:fill="FFFFFF"/>
        </w:rPr>
        <w:t> [...]. São José dos Campos: INPE, 2015. p. 1478-1485.</w:t>
      </w:r>
    </w:p>
    <w:p w14:paraId="23C2F699"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097B0F2C"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rPr>
        <w:t>Gomes, J. B. V. &amp; Wrege, M. S. (ed.). </w:t>
      </w:r>
      <w:r w:rsidRPr="00173741">
        <w:rPr>
          <w:rStyle w:val="Forte"/>
          <w:rFonts w:ascii="Arial" w:hAnsi="Arial" w:cs="Arial"/>
          <w:color w:val="EE0000"/>
          <w:sz w:val="20"/>
          <w:szCs w:val="20"/>
          <w:shd w:val="clear" w:color="auto" w:fill="FFFFFF"/>
        </w:rPr>
        <w:t>Municípios formadores da Bacia do Paraná 3 e Palotina</w:t>
      </w:r>
      <w:r w:rsidRPr="00173741">
        <w:rPr>
          <w:rFonts w:ascii="Arial" w:hAnsi="Arial" w:cs="Arial"/>
          <w:color w:val="EE0000"/>
          <w:sz w:val="20"/>
          <w:szCs w:val="20"/>
          <w:shd w:val="clear" w:color="auto" w:fill="FFFFFF"/>
        </w:rPr>
        <w:t xml:space="preserve">: estudos de clima, solos e aptidão das terras para o cultivo do eucalipto. </w:t>
      </w:r>
      <w:r w:rsidRPr="00173741">
        <w:rPr>
          <w:rFonts w:ascii="Arial" w:hAnsi="Arial" w:cs="Arial"/>
          <w:color w:val="EE0000"/>
          <w:sz w:val="20"/>
          <w:szCs w:val="20"/>
          <w:shd w:val="clear" w:color="auto" w:fill="FFFFFF"/>
          <w:lang w:val="en-US"/>
        </w:rPr>
        <w:t>Brasília, DF: Embrapa, 2020.</w:t>
      </w:r>
    </w:p>
    <w:p w14:paraId="5101B851"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576177A4" w14:textId="6A37D4E3" w:rsidR="00E241C6" w:rsidRPr="00173741"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lang w:val="en-US"/>
        </w:rPr>
        <w:t>McAdam, E. </w:t>
      </w:r>
      <w:r w:rsidRPr="00173741">
        <w:rPr>
          <w:rFonts w:ascii="Arial" w:hAnsi="Arial" w:cs="Arial"/>
          <w:b/>
          <w:bCs/>
          <w:color w:val="EE0000"/>
          <w:sz w:val="20"/>
          <w:szCs w:val="20"/>
          <w:shd w:val="clear" w:color="auto" w:fill="FFFFFF"/>
          <w:lang w:val="en-US"/>
        </w:rPr>
        <w:t>Using remote sensing and process-based growth modeling to predict forest productivity across Western Oregon</w:t>
      </w:r>
      <w:r w:rsidRPr="00173741">
        <w:rPr>
          <w:rFonts w:ascii="Arial" w:hAnsi="Arial" w:cs="Arial"/>
          <w:color w:val="EE0000"/>
          <w:sz w:val="20"/>
          <w:szCs w:val="20"/>
          <w:shd w:val="clear" w:color="auto" w:fill="FFFFFF"/>
          <w:lang w:val="en-US"/>
        </w:rPr>
        <w:t>. 2015. 48 f. Thesis (Master of Science) Oregon State University, Oregon.</w:t>
      </w:r>
    </w:p>
    <w:p w14:paraId="1652AB3D" w14:textId="77777777" w:rsidR="00E241C6" w:rsidRPr="00173741"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4A08D125"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lang w:val="en-US"/>
        </w:rPr>
        <w:t xml:space="preserve">Mikich, S. B. et al. </w:t>
      </w:r>
      <w:r w:rsidRPr="00173741">
        <w:rPr>
          <w:rFonts w:ascii="Arial" w:hAnsi="Arial" w:cs="Arial"/>
          <w:color w:val="EE0000"/>
          <w:sz w:val="20"/>
          <w:szCs w:val="20"/>
          <w:shd w:val="clear" w:color="auto" w:fill="FFFFFF"/>
        </w:rPr>
        <w:t xml:space="preserve">O papel do macaco-prego </w:t>
      </w:r>
      <w:r w:rsidRPr="00173741">
        <w:rPr>
          <w:rFonts w:ascii="Arial" w:hAnsi="Arial" w:cs="Arial"/>
          <w:i/>
          <w:iCs/>
          <w:color w:val="EE0000"/>
          <w:sz w:val="20"/>
          <w:szCs w:val="20"/>
          <w:shd w:val="clear" w:color="auto" w:fill="FFFFFF"/>
        </w:rPr>
        <w:t>Sapajus nigritus</w:t>
      </w:r>
      <w:r w:rsidRPr="00173741">
        <w:rPr>
          <w:rFonts w:ascii="Arial" w:hAnsi="Arial" w:cs="Arial"/>
          <w:color w:val="EE0000"/>
          <w:sz w:val="20"/>
          <w:szCs w:val="20"/>
          <w:shd w:val="clear" w:color="auto" w:fill="FFFFFF"/>
        </w:rPr>
        <w:t xml:space="preserve"> na dispersão de sementes e no controle potencial de insetos-praga em cultivos agrícolas e florestais. In: Parron, L. M. et al. (ed.). </w:t>
      </w:r>
      <w:r w:rsidRPr="00173741">
        <w:rPr>
          <w:rStyle w:val="Forte"/>
          <w:rFonts w:ascii="Arial" w:hAnsi="Arial" w:cs="Arial"/>
          <w:color w:val="EE0000"/>
          <w:sz w:val="20"/>
          <w:szCs w:val="20"/>
          <w:shd w:val="clear" w:color="auto" w:fill="FFFFFF"/>
        </w:rPr>
        <w:t>Serviços ambientais em sistemas agrícolas e florestais do Bioma Mata Atlântica</w:t>
      </w:r>
      <w:r w:rsidRPr="00173741">
        <w:rPr>
          <w:rFonts w:ascii="Arial" w:hAnsi="Arial" w:cs="Arial"/>
          <w:color w:val="EE0000"/>
          <w:sz w:val="20"/>
          <w:szCs w:val="20"/>
          <w:shd w:val="clear" w:color="auto" w:fill="FFFFFF"/>
        </w:rPr>
        <w:t>. Brasília, DF: Embrapa, 2015. p. 257-265.</w:t>
      </w:r>
    </w:p>
    <w:p w14:paraId="4F4C4A7D"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7E573CAA" w14:textId="212911D3" w:rsidR="00042A01" w:rsidRPr="00173741" w:rsidRDefault="00042A01"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lang w:val="en-US"/>
        </w:rPr>
        <w:t>Millennium Ecosystem Assessment. </w:t>
      </w:r>
      <w:r w:rsidRPr="00173741">
        <w:rPr>
          <w:rFonts w:ascii="Arial" w:hAnsi="Arial" w:cs="Arial"/>
          <w:b/>
          <w:bCs/>
          <w:color w:val="EE0000"/>
          <w:sz w:val="20"/>
          <w:szCs w:val="20"/>
          <w:shd w:val="clear" w:color="auto" w:fill="FFFFFF"/>
          <w:lang w:val="en-US"/>
        </w:rPr>
        <w:t>Ecosystems and human well-being</w:t>
      </w:r>
      <w:r w:rsidRPr="00173741">
        <w:rPr>
          <w:rFonts w:ascii="Arial" w:hAnsi="Arial" w:cs="Arial"/>
          <w:color w:val="EE0000"/>
          <w:sz w:val="20"/>
          <w:szCs w:val="20"/>
          <w:shd w:val="clear" w:color="auto" w:fill="FFFFFF"/>
          <w:lang w:val="en-US"/>
        </w:rPr>
        <w:t>: a framework for assessment. Washington, DC: Island Press, 2003. 245 p. Available from: http://pdf.wri.org/ ecosystems_human_wellbeing.pdf. Access on: 9 out. 2014.</w:t>
      </w:r>
    </w:p>
    <w:p w14:paraId="22C79968" w14:textId="77777777" w:rsidR="00042A01" w:rsidRPr="00173741" w:rsidRDefault="00042A01" w:rsidP="00421CBA">
      <w:pPr>
        <w:pStyle w:val="NormalWeb"/>
        <w:spacing w:before="0" w:beforeAutospacing="0" w:after="0" w:afterAutospacing="0"/>
        <w:rPr>
          <w:rFonts w:ascii="Arial" w:hAnsi="Arial" w:cs="Arial"/>
          <w:color w:val="EE0000"/>
          <w:sz w:val="20"/>
          <w:szCs w:val="20"/>
          <w:shd w:val="clear" w:color="auto" w:fill="FFFFFF"/>
          <w:lang w:val="en-US"/>
        </w:rPr>
      </w:pPr>
    </w:p>
    <w:p w14:paraId="3CD27347"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rPr>
        <w:t>Oliveira, G. de C. &amp; Fernandes Filho, E. I. Mapeamento automatizado de áreas de preservação permanente em topo de morros. </w:t>
      </w:r>
      <w:r w:rsidRPr="00173741">
        <w:rPr>
          <w:rStyle w:val="Forte"/>
          <w:rFonts w:ascii="Arial" w:hAnsi="Arial" w:cs="Arial"/>
          <w:color w:val="EE0000"/>
          <w:sz w:val="20"/>
          <w:szCs w:val="20"/>
          <w:shd w:val="clear" w:color="auto" w:fill="FFFFFF"/>
        </w:rPr>
        <w:t>Cerne</w:t>
      </w:r>
      <w:r w:rsidRPr="00173741">
        <w:rPr>
          <w:rFonts w:ascii="Arial" w:hAnsi="Arial" w:cs="Arial"/>
          <w:color w:val="EE0000"/>
          <w:sz w:val="20"/>
          <w:szCs w:val="20"/>
          <w:shd w:val="clear" w:color="auto" w:fill="FFFFFF"/>
        </w:rPr>
        <w:t xml:space="preserve">, v. 22, n. 1, p. 111-120, 2016. </w:t>
      </w:r>
      <w:hyperlink r:id="rId22" w:history="1">
        <w:r w:rsidRPr="00173741">
          <w:rPr>
            <w:rStyle w:val="Hyperlink"/>
            <w:rFonts w:ascii="Arial" w:hAnsi="Arial" w:cs="Arial"/>
            <w:color w:val="EE0000"/>
            <w:sz w:val="20"/>
            <w:szCs w:val="20"/>
            <w:u w:val="none"/>
            <w:shd w:val="clear" w:color="auto" w:fill="FFFFFF"/>
          </w:rPr>
          <w:t>http://dx.doi.org/10.1590/01047760201622012100</w:t>
        </w:r>
      </w:hyperlink>
      <w:r w:rsidRPr="00173741">
        <w:rPr>
          <w:rFonts w:ascii="Arial" w:hAnsi="Arial" w:cs="Arial"/>
          <w:color w:val="EE0000"/>
          <w:sz w:val="20"/>
          <w:szCs w:val="20"/>
          <w:shd w:val="clear" w:color="auto" w:fill="FFFFFF"/>
        </w:rPr>
        <w:t>.</w:t>
      </w:r>
    </w:p>
    <w:p w14:paraId="709D4AC6"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5D4A81EB"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r w:rsidRPr="00173741">
        <w:rPr>
          <w:rFonts w:ascii="Arial" w:hAnsi="Arial" w:cs="Arial"/>
          <w:color w:val="EE0000"/>
          <w:sz w:val="20"/>
          <w:szCs w:val="20"/>
          <w:shd w:val="clear" w:color="auto" w:fill="FFFFFF"/>
        </w:rPr>
        <w:t>Ricken, P. </w:t>
      </w:r>
      <w:r w:rsidRPr="00173741">
        <w:rPr>
          <w:rStyle w:val="Forte"/>
          <w:rFonts w:ascii="Arial" w:hAnsi="Arial" w:cs="Arial"/>
          <w:color w:val="EE0000"/>
          <w:sz w:val="20"/>
          <w:szCs w:val="20"/>
          <w:shd w:val="clear" w:color="auto" w:fill="FFFFFF"/>
        </w:rPr>
        <w:t>Crescimento e produção de </w:t>
      </w:r>
      <w:r w:rsidRPr="00173741">
        <w:rPr>
          <w:rStyle w:val="Forte"/>
          <w:rFonts w:ascii="Arial" w:hAnsi="Arial" w:cs="Arial"/>
          <w:i/>
          <w:iCs/>
          <w:color w:val="EE0000"/>
          <w:sz w:val="20"/>
          <w:szCs w:val="20"/>
          <w:shd w:val="clear" w:color="auto" w:fill="FFFFFF"/>
        </w:rPr>
        <w:t>Araucaria angustifolia</w:t>
      </w:r>
      <w:r w:rsidRPr="00173741">
        <w:rPr>
          <w:rStyle w:val="Forte"/>
          <w:rFonts w:ascii="Arial" w:hAnsi="Arial" w:cs="Arial"/>
          <w:color w:val="EE0000"/>
          <w:sz w:val="20"/>
          <w:szCs w:val="20"/>
          <w:shd w:val="clear" w:color="auto" w:fill="FFFFFF"/>
        </w:rPr>
        <w:t> (Bertol.) Kuntze em diferentes gradientes ecológicos em Santa Catarina como subsídio ao manejo florestal sustentável</w:t>
      </w:r>
      <w:r w:rsidRPr="00173741">
        <w:rPr>
          <w:rFonts w:ascii="Arial" w:hAnsi="Arial" w:cs="Arial"/>
          <w:color w:val="EE0000"/>
          <w:sz w:val="20"/>
          <w:szCs w:val="20"/>
          <w:shd w:val="clear" w:color="auto" w:fill="FFFFFF"/>
        </w:rPr>
        <w:t>. 2020. 132 f. Tese (Doutorado em Engenharia Florestal) - Universidade Federal do Paraná, Curitiba.</w:t>
      </w:r>
    </w:p>
    <w:p w14:paraId="0E66F51B"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1ED5D365" w14:textId="77777777" w:rsidR="00421CBA" w:rsidRPr="00173741" w:rsidRDefault="00421CBA" w:rsidP="00421CBA">
      <w:pPr>
        <w:pStyle w:val="NormalWeb"/>
        <w:spacing w:before="0" w:beforeAutospacing="0" w:after="0" w:afterAutospacing="0"/>
        <w:rPr>
          <w:rStyle w:val="Forte"/>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rPr>
        <w:t>Salazar Cevallos, M. A. et al. Sedación endovenosa versus lidocaína intraarticular en pacientes con luxación glenohumeral aguda (preprint submetido a: CAMBIOS Revista Médica Científica). </w:t>
      </w:r>
      <w:r w:rsidRPr="00173741">
        <w:rPr>
          <w:rStyle w:val="Forte"/>
          <w:rFonts w:ascii="Arial" w:hAnsi="Arial" w:cs="Arial"/>
          <w:color w:val="EE0000"/>
          <w:sz w:val="20"/>
          <w:szCs w:val="20"/>
          <w:shd w:val="clear" w:color="auto" w:fill="FFFFFF"/>
          <w:lang w:val="en-US"/>
        </w:rPr>
        <w:t>Emerging Research Information</w:t>
      </w:r>
      <w:r w:rsidRPr="00173741">
        <w:rPr>
          <w:rFonts w:ascii="Arial" w:hAnsi="Arial" w:cs="Arial"/>
          <w:color w:val="EE0000"/>
          <w:sz w:val="20"/>
          <w:szCs w:val="20"/>
          <w:shd w:val="clear" w:color="auto" w:fill="FFFFFF"/>
          <w:lang w:val="en-US"/>
        </w:rPr>
        <w:t>, 2020. </w:t>
      </w:r>
      <w:hyperlink r:id="rId23" w:history="1">
        <w:r w:rsidRPr="00173741">
          <w:rPr>
            <w:rStyle w:val="Hyperlink"/>
            <w:rFonts w:ascii="Arial" w:hAnsi="Arial" w:cs="Arial"/>
            <w:color w:val="EE0000"/>
            <w:sz w:val="20"/>
            <w:szCs w:val="20"/>
            <w:u w:val="none"/>
            <w:shd w:val="clear" w:color="auto" w:fill="FFFFFF"/>
            <w:lang w:val="en-US"/>
          </w:rPr>
          <w:t>http://dx.doi.org/10.36015/preprint2020005</w:t>
        </w:r>
      </w:hyperlink>
      <w:r w:rsidRPr="00173741">
        <w:rPr>
          <w:rStyle w:val="Forte"/>
          <w:rFonts w:ascii="Arial" w:hAnsi="Arial" w:cs="Arial"/>
          <w:color w:val="EE0000"/>
          <w:sz w:val="20"/>
          <w:szCs w:val="20"/>
          <w:shd w:val="clear" w:color="auto" w:fill="FFFFFF"/>
          <w:lang w:val="en-US"/>
        </w:rPr>
        <w:t>.</w:t>
      </w:r>
    </w:p>
    <w:p w14:paraId="2972C2D7" w14:textId="77777777" w:rsidR="00F119FA" w:rsidRPr="00173741" w:rsidRDefault="00F119FA" w:rsidP="00421CBA">
      <w:pPr>
        <w:pStyle w:val="NormalWeb"/>
        <w:spacing w:before="0" w:beforeAutospacing="0" w:after="0" w:afterAutospacing="0"/>
        <w:rPr>
          <w:rStyle w:val="Forte"/>
          <w:rFonts w:ascii="Arial" w:hAnsi="Arial" w:cs="Arial"/>
          <w:b w:val="0"/>
          <w:bCs w:val="0"/>
          <w:color w:val="EE0000"/>
          <w:sz w:val="20"/>
          <w:szCs w:val="20"/>
          <w:shd w:val="clear" w:color="auto" w:fill="FFFFFF"/>
          <w:lang w:val="en-US"/>
        </w:rPr>
      </w:pPr>
    </w:p>
    <w:p w14:paraId="2B6AEB9C" w14:textId="657AD5FB" w:rsidR="00F119FA" w:rsidRPr="00173741" w:rsidRDefault="00042A01" w:rsidP="00421CBA">
      <w:pPr>
        <w:pStyle w:val="NormalWeb"/>
        <w:spacing w:before="0" w:beforeAutospacing="0" w:after="0" w:afterAutospacing="0"/>
        <w:rPr>
          <w:rStyle w:val="Forte"/>
          <w:rFonts w:ascii="Arial" w:hAnsi="Arial" w:cs="Arial"/>
          <w:b w:val="0"/>
          <w:bCs w:val="0"/>
          <w:color w:val="EE0000"/>
          <w:sz w:val="20"/>
          <w:szCs w:val="20"/>
          <w:shd w:val="clear" w:color="auto" w:fill="FFFFFF"/>
        </w:rPr>
      </w:pPr>
      <w:r w:rsidRPr="00173741">
        <w:rPr>
          <w:rFonts w:ascii="Arial" w:hAnsi="Arial" w:cs="Arial"/>
          <w:color w:val="EE0000"/>
          <w:sz w:val="20"/>
          <w:szCs w:val="20"/>
          <w:shd w:val="clear" w:color="auto" w:fill="FFFFFF"/>
          <w:lang w:val="en-US"/>
        </w:rPr>
        <w:t>Souza, V. C. </w:t>
      </w:r>
      <w:r w:rsidRPr="00173741">
        <w:rPr>
          <w:rFonts w:ascii="Arial" w:hAnsi="Arial" w:cs="Arial"/>
          <w:b/>
          <w:bCs/>
          <w:color w:val="EE0000"/>
          <w:sz w:val="20"/>
          <w:szCs w:val="20"/>
          <w:shd w:val="clear" w:color="auto" w:fill="FFFFFF"/>
          <w:lang w:val="en-US"/>
        </w:rPr>
        <w:t>Gimnospermas</w:t>
      </w:r>
      <w:r w:rsidRPr="00173741">
        <w:rPr>
          <w:rFonts w:ascii="Arial" w:hAnsi="Arial" w:cs="Arial"/>
          <w:color w:val="EE0000"/>
          <w:sz w:val="20"/>
          <w:szCs w:val="20"/>
          <w:shd w:val="clear" w:color="auto" w:fill="FFFFFF"/>
          <w:lang w:val="en-US"/>
        </w:rPr>
        <w:t xml:space="preserve">. </w:t>
      </w:r>
      <w:r w:rsidRPr="00173741">
        <w:rPr>
          <w:rFonts w:ascii="Arial" w:hAnsi="Arial" w:cs="Arial"/>
          <w:color w:val="EE0000"/>
          <w:sz w:val="20"/>
          <w:szCs w:val="20"/>
          <w:shd w:val="clear" w:color="auto" w:fill="FFFFFF"/>
          <w:lang w:val="pt-PT"/>
        </w:rPr>
        <w:t>Jardim Botânico do Rio de Janeiro: Lista de Espécies da Flora do Brasil, 2015. Disponível em: http://reflora.jbrj.gov.br/jabot/floradobrasil/FB128477.  Acesso em: 19 mar. 2021.</w:t>
      </w:r>
    </w:p>
    <w:p w14:paraId="0C1B8137" w14:textId="77777777" w:rsidR="00421CBA" w:rsidRPr="00173741" w:rsidRDefault="00421CBA" w:rsidP="00421CBA">
      <w:pPr>
        <w:pStyle w:val="NormalWeb"/>
        <w:spacing w:before="0" w:beforeAutospacing="0" w:after="0" w:afterAutospacing="0"/>
        <w:rPr>
          <w:rStyle w:val="Forte"/>
          <w:rFonts w:ascii="Arial" w:hAnsi="Arial" w:cs="Arial"/>
          <w:b w:val="0"/>
          <w:bCs w:val="0"/>
          <w:color w:val="EE0000"/>
          <w:sz w:val="20"/>
          <w:szCs w:val="20"/>
          <w:shd w:val="clear" w:color="auto" w:fill="FFFFFF"/>
        </w:rPr>
      </w:pPr>
    </w:p>
    <w:p w14:paraId="1638E550" w14:textId="77777777" w:rsidR="00421CBA" w:rsidRPr="00173741"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173741">
        <w:rPr>
          <w:rFonts w:ascii="Arial" w:hAnsi="Arial" w:cs="Arial"/>
          <w:color w:val="EE0000"/>
          <w:sz w:val="20"/>
          <w:szCs w:val="20"/>
          <w:shd w:val="clear" w:color="auto" w:fill="FFFFFF"/>
        </w:rPr>
        <w:t>Wrege, M. </w:t>
      </w:r>
      <w:r w:rsidRPr="00173741">
        <w:rPr>
          <w:rStyle w:val="Forte"/>
          <w:rFonts w:ascii="Arial" w:hAnsi="Arial" w:cs="Arial"/>
          <w:color w:val="EE0000"/>
          <w:sz w:val="20"/>
          <w:szCs w:val="20"/>
          <w:shd w:val="clear" w:color="auto" w:fill="FFFFFF"/>
        </w:rPr>
        <w:t>Mapa municipal de temperatura média em graus celsius, no inverno de Rio Negrinho, SC, no período de 1976 a 2005</w:t>
      </w:r>
      <w:r w:rsidRPr="00173741">
        <w:rPr>
          <w:rFonts w:ascii="Arial" w:hAnsi="Arial" w:cs="Arial"/>
          <w:color w:val="EE0000"/>
          <w:sz w:val="20"/>
          <w:szCs w:val="20"/>
          <w:shd w:val="clear" w:color="auto" w:fill="FFFFFF"/>
        </w:rPr>
        <w:t xml:space="preserve">. Embrapa: GeoInfo, 2017. Disponível em: http://geoinfo.cnpf.embrapa.br/layers/geonode%3Atmd_inv_wgs84. </w:t>
      </w:r>
      <w:r w:rsidRPr="00173741">
        <w:rPr>
          <w:rFonts w:ascii="Arial" w:hAnsi="Arial" w:cs="Arial"/>
          <w:color w:val="EE0000"/>
          <w:sz w:val="20"/>
          <w:szCs w:val="20"/>
          <w:shd w:val="clear" w:color="auto" w:fill="FFFFFF"/>
          <w:lang w:val="en-US"/>
        </w:rPr>
        <w:t>Acesso em: 30 maio 2018.</w:t>
      </w:r>
    </w:p>
    <w:p w14:paraId="076F3EF1" w14:textId="77777777" w:rsidR="00E241C6" w:rsidRPr="00173741"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72F36477" w14:textId="581AA11B" w:rsidR="00E241C6" w:rsidRPr="00173741" w:rsidRDefault="00E241C6" w:rsidP="00421CBA">
      <w:pPr>
        <w:pStyle w:val="NormalWeb"/>
        <w:spacing w:before="0" w:beforeAutospacing="0" w:after="0" w:afterAutospacing="0"/>
        <w:rPr>
          <w:rFonts w:ascii="Arial" w:hAnsi="Arial" w:cs="Arial"/>
          <w:color w:val="EE0000"/>
          <w:sz w:val="20"/>
          <w:szCs w:val="20"/>
          <w:lang w:val="en-US"/>
        </w:rPr>
      </w:pPr>
      <w:r w:rsidRPr="00173741">
        <w:rPr>
          <w:rFonts w:ascii="Arial" w:hAnsi="Arial" w:cs="Arial"/>
          <w:color w:val="EE0000"/>
          <w:sz w:val="20"/>
          <w:szCs w:val="20"/>
          <w:lang w:val="en-US"/>
        </w:rPr>
        <w:t>Yamashita, N. et al. Impact of leaf removal on initial survival and growth of container-grown and bare-root seedlings of Hinoki cypress (</w:t>
      </w:r>
      <w:r w:rsidRPr="00173741">
        <w:rPr>
          <w:rFonts w:ascii="Arial" w:hAnsi="Arial" w:cs="Arial"/>
          <w:i/>
          <w:iCs/>
          <w:color w:val="EE0000"/>
          <w:sz w:val="20"/>
          <w:szCs w:val="20"/>
          <w:lang w:val="en-US"/>
        </w:rPr>
        <w:t>Chamaecyparis obtusa</w:t>
      </w:r>
      <w:r w:rsidRPr="00173741">
        <w:rPr>
          <w:rFonts w:ascii="Arial" w:hAnsi="Arial" w:cs="Arial"/>
          <w:color w:val="EE0000"/>
          <w:sz w:val="20"/>
          <w:szCs w:val="20"/>
          <w:lang w:val="en-US"/>
        </w:rPr>
        <w:t>). </w:t>
      </w:r>
      <w:r w:rsidRPr="00173741">
        <w:rPr>
          <w:rFonts w:ascii="Arial" w:hAnsi="Arial" w:cs="Arial"/>
          <w:b/>
          <w:bCs/>
          <w:color w:val="EE0000"/>
          <w:sz w:val="20"/>
          <w:szCs w:val="20"/>
          <w:lang w:val="en-US"/>
        </w:rPr>
        <w:t>Forest Ecology and Management</w:t>
      </w:r>
      <w:r w:rsidRPr="00173741">
        <w:rPr>
          <w:rFonts w:ascii="Arial" w:hAnsi="Arial" w:cs="Arial"/>
          <w:color w:val="EE0000"/>
          <w:sz w:val="20"/>
          <w:szCs w:val="20"/>
          <w:lang w:val="en-US"/>
        </w:rPr>
        <w:t>, v. 370, p. 76-82, 2016.  </w:t>
      </w:r>
      <w:hyperlink r:id="rId24" w:history="1">
        <w:r w:rsidRPr="00173741">
          <w:rPr>
            <w:rStyle w:val="Hyperlink"/>
            <w:rFonts w:ascii="Arial" w:hAnsi="Arial" w:cs="Arial"/>
            <w:color w:val="EE0000"/>
            <w:sz w:val="20"/>
            <w:szCs w:val="20"/>
            <w:u w:val="none"/>
            <w:lang w:val="en-US"/>
          </w:rPr>
          <w:t>https://doi.org/10.1016/j.foreco.2016.03.054</w:t>
        </w:r>
      </w:hyperlink>
      <w:r w:rsidRPr="00173741">
        <w:rPr>
          <w:rFonts w:ascii="Arial" w:hAnsi="Arial" w:cs="Arial"/>
          <w:color w:val="EE0000"/>
          <w:sz w:val="20"/>
          <w:szCs w:val="20"/>
          <w:lang w:val="en-US"/>
        </w:rPr>
        <w:t>.</w:t>
      </w:r>
    </w:p>
    <w:p w14:paraId="7170718B" w14:textId="70BACB34" w:rsidR="00951150" w:rsidRPr="00E070C2" w:rsidRDefault="00951150" w:rsidP="00421CBA">
      <w:pPr>
        <w:spacing w:before="312"/>
        <w:ind w:left="142"/>
        <w:rPr>
          <w:color w:val="EE0000"/>
          <w:sz w:val="20"/>
          <w:szCs w:val="20"/>
          <w:lang w:val="en-US"/>
        </w:rPr>
      </w:pPr>
    </w:p>
    <w:sectPr w:rsidR="00951150" w:rsidRPr="00E070C2" w:rsidSect="00421CBA">
      <w:headerReference w:type="default" r:id="rId25"/>
      <w:type w:val="continuous"/>
      <w:pgSz w:w="11910" w:h="16840"/>
      <w:pgMar w:top="1900" w:right="708" w:bottom="280" w:left="99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1B48D663" w14:textId="77777777" w:rsidR="00E070C2" w:rsidRDefault="00E070C2" w:rsidP="00E070C2">
      <w:pPr>
        <w:pStyle w:val="Textodecomentrio"/>
      </w:pPr>
      <w:r>
        <w:rPr>
          <w:rStyle w:val="Refdecomentrio"/>
        </w:rPr>
        <w:annotationRef/>
      </w:r>
      <w:r>
        <w:rPr>
          <w:color w:val="006633"/>
          <w:highlight w:val="white"/>
        </w:rPr>
        <w:t>Suggested length of up to 40 pages, including tables and figures.</w:t>
      </w:r>
      <w:r>
        <w:t xml:space="preserve"> </w:t>
      </w:r>
    </w:p>
  </w:comment>
  <w:comment w:id="1" w:author="Autor" w:initials="A">
    <w:p w14:paraId="5F46028C" w14:textId="02257CEA" w:rsidR="00DC711B" w:rsidRDefault="00766790" w:rsidP="00DC711B">
      <w:pPr>
        <w:pStyle w:val="Textodecomentrio"/>
      </w:pPr>
      <w:r>
        <w:rPr>
          <w:rStyle w:val="Refdecomentrio"/>
        </w:rPr>
        <w:annotationRef/>
      </w:r>
      <w:r w:rsidR="00DC711B">
        <w:rPr>
          <w:color w:val="006633"/>
          <w:highlight w:val="white"/>
        </w:rPr>
        <w:t>Should be brief and informative, and not exceed 15 words in lower case. If the title contains a species name, use only the binomial nomenclature. Do not include formulas or abbreviations.</w:t>
      </w:r>
      <w:r w:rsidR="00DC711B">
        <w:t xml:space="preserve"> </w:t>
      </w:r>
    </w:p>
  </w:comment>
  <w:comment w:id="3" w:author="Autor" w:initials="A">
    <w:p w14:paraId="080A5EF8" w14:textId="77777777" w:rsidR="00E070C2" w:rsidRDefault="00766790" w:rsidP="00E070C2">
      <w:pPr>
        <w:pStyle w:val="Textodecomentrio"/>
        <w:numPr>
          <w:ilvl w:val="0"/>
          <w:numId w:val="6"/>
        </w:numPr>
      </w:pPr>
      <w:r>
        <w:rPr>
          <w:rStyle w:val="Refdecomentrio"/>
        </w:rPr>
        <w:annotationRef/>
      </w:r>
      <w:r w:rsidR="00E070C2">
        <w:rPr>
          <w:color w:val="006633"/>
          <w:highlight w:val="white"/>
        </w:rPr>
        <w:t>Create tables within your word processing software; do not insert tables as figures.</w:t>
      </w:r>
    </w:p>
    <w:p w14:paraId="10E9F410" w14:textId="77777777" w:rsidR="00E070C2" w:rsidRDefault="00E070C2" w:rsidP="00E070C2">
      <w:pPr>
        <w:pStyle w:val="Textodecomentrio"/>
        <w:numPr>
          <w:ilvl w:val="0"/>
          <w:numId w:val="6"/>
        </w:numPr>
      </w:pPr>
      <w:r>
        <w:rPr>
          <w:color w:val="006633"/>
          <w:highlight w:val="white"/>
        </w:rPr>
        <w:t>Leave external columns open (without borders).</w:t>
      </w:r>
    </w:p>
    <w:p w14:paraId="7A44C47A" w14:textId="77777777" w:rsidR="00E070C2" w:rsidRDefault="00E070C2" w:rsidP="00E070C2">
      <w:pPr>
        <w:pStyle w:val="Textodecomentrio"/>
        <w:numPr>
          <w:ilvl w:val="0"/>
          <w:numId w:val="6"/>
        </w:numPr>
      </w:pPr>
      <w:r>
        <w:rPr>
          <w:color w:val="006633"/>
          <w:highlight w:val="white"/>
        </w:rPr>
        <w:t>Headings for each column should be written in full, with only the first letter capitalized. If this is not possible, explain the abbreviations in the notes.</w:t>
      </w:r>
    </w:p>
    <w:p w14:paraId="3B328524" w14:textId="77777777" w:rsidR="00E070C2" w:rsidRDefault="00E070C2" w:rsidP="00E070C2">
      <w:pPr>
        <w:pStyle w:val="Textodecomentrio"/>
        <w:numPr>
          <w:ilvl w:val="0"/>
          <w:numId w:val="6"/>
        </w:numPr>
      </w:pPr>
      <w:r>
        <w:rPr>
          <w:color w:val="006633"/>
          <w:highlight w:val="white"/>
        </w:rPr>
        <w:t>Abbreviate all units of measurement according to the International System of Units (SI).</w:t>
      </w:r>
    </w:p>
    <w:p w14:paraId="558DCF4B" w14:textId="77777777" w:rsidR="00E070C2" w:rsidRDefault="00E070C2" w:rsidP="00E070C2">
      <w:pPr>
        <w:pStyle w:val="Textodecomentrio"/>
        <w:numPr>
          <w:ilvl w:val="0"/>
          <w:numId w:val="6"/>
        </w:numPr>
      </w:pPr>
      <w:r>
        <w:rPr>
          <w:color w:val="006633"/>
          <w:highlight w:val="white"/>
        </w:rPr>
        <w:t>In columns of data, the numbers should be aligned according to the unit. Standardize the decimal place for each variable.</w:t>
      </w:r>
    </w:p>
  </w:comment>
  <w:comment w:id="4" w:author="Autor" w:initials="A">
    <w:p w14:paraId="4C711E79" w14:textId="26089141" w:rsidR="00654FBB" w:rsidRDefault="00766790" w:rsidP="00654FBB">
      <w:pPr>
        <w:pStyle w:val="Textodecomentrio"/>
      </w:pPr>
      <w:r>
        <w:rPr>
          <w:rStyle w:val="Refdecomentrio"/>
        </w:rPr>
        <w:annotationRef/>
      </w:r>
      <w:r w:rsidR="00654FBB">
        <w:rPr>
          <w:color w:val="006633"/>
          <w:highlight w:val="white"/>
        </w:rPr>
        <w:t xml:space="preserve"> Indicate notes with superscript symbols or Arabic numerals to the right of the word/number in the title, heading, body or column of the table. The notes should be presented continuously, separated by semicolons. </w:t>
      </w:r>
    </w:p>
  </w:comment>
  <w:comment w:id="5" w:author="Autor" w:initials="A">
    <w:p w14:paraId="31E4AE76" w14:textId="77777777" w:rsidR="00E070C2" w:rsidRDefault="00766790" w:rsidP="00E070C2">
      <w:pPr>
        <w:pStyle w:val="Textodecomentrio"/>
        <w:numPr>
          <w:ilvl w:val="0"/>
          <w:numId w:val="7"/>
        </w:numPr>
      </w:pPr>
      <w:r>
        <w:rPr>
          <w:rStyle w:val="Refdecomentrio"/>
        </w:rPr>
        <w:annotationRef/>
      </w:r>
      <w:r w:rsidR="00E070C2">
        <w:rPr>
          <w:color w:val="006633"/>
          <w:highlight w:val="white"/>
        </w:rPr>
        <w:t>Avoid using non-original figures. If they are essential to the manuscript, obtain use authorization from the copyright holder and forward this permission to the Editor; if the figure is adapted, also include authorization from the author of the original figure.</w:t>
      </w:r>
    </w:p>
    <w:p w14:paraId="2E6654A3" w14:textId="77777777" w:rsidR="00E070C2" w:rsidRDefault="00E070C2" w:rsidP="00E070C2">
      <w:pPr>
        <w:pStyle w:val="Textodecomentrio"/>
        <w:numPr>
          <w:ilvl w:val="0"/>
          <w:numId w:val="7"/>
        </w:numPr>
      </w:pPr>
      <w:r>
        <w:rPr>
          <w:color w:val="006633"/>
          <w:highlight w:val="white"/>
        </w:rPr>
        <w:t>Do not use figures generated by artificial intelligence (AI).</w:t>
      </w:r>
    </w:p>
  </w:comment>
  <w:comment w:id="6" w:author="Autor" w:initials="A">
    <w:p w14:paraId="7FD291D0" w14:textId="4D94F867" w:rsidR="000774F9" w:rsidRDefault="00766790" w:rsidP="000774F9">
      <w:pPr>
        <w:pStyle w:val="Textodecomentrio"/>
      </w:pPr>
      <w:r>
        <w:rPr>
          <w:rStyle w:val="Refdecomentrio"/>
        </w:rPr>
        <w:annotationRef/>
      </w:r>
      <w:r w:rsidR="000774F9">
        <w:rPr>
          <w:color w:val="006633"/>
          <w:highlight w:val="white"/>
        </w:rPr>
        <w:t> Should be presented continuously, separated by a semicolon.</w:t>
      </w:r>
      <w:r w:rsidR="000774F9">
        <w:t xml:space="preserve"> </w:t>
      </w:r>
    </w:p>
  </w:comment>
  <w:comment w:id="7" w:author="Autor" w:initials="A">
    <w:p w14:paraId="49776AD3" w14:textId="77777777" w:rsidR="00E070C2" w:rsidRDefault="00E241C6" w:rsidP="00E070C2">
      <w:pPr>
        <w:pStyle w:val="Textodecomentrio"/>
      </w:pPr>
      <w:r>
        <w:rPr>
          <w:rStyle w:val="Refdecomentrio"/>
        </w:rPr>
        <w:annotationRef/>
      </w:r>
      <w:r w:rsidR="00E070C2">
        <w:rPr>
          <w:color w:val="006633"/>
          <w:highlight w:val="white"/>
        </w:rPr>
        <w:t>Must follow the specific PFB guidelines. Authors are responsible for a curacy and formatting of references to publications that were consulted and mentioned in the manuscript. All works cited in the text should be listed in the References section.</w:t>
      </w:r>
      <w:r w:rsidR="00E070C2">
        <w:t xml:space="preserve"> </w:t>
      </w:r>
    </w:p>
    <w:p w14:paraId="0549FC85" w14:textId="77777777" w:rsidR="00E070C2" w:rsidRDefault="00E070C2" w:rsidP="00E070C2">
      <w:pPr>
        <w:pStyle w:val="Textodecomentrio"/>
      </w:pPr>
    </w:p>
    <w:p w14:paraId="35503001" w14:textId="77777777" w:rsidR="00E070C2" w:rsidRDefault="00E070C2" w:rsidP="00E070C2">
      <w:pPr>
        <w:pStyle w:val="Textodecomentrio"/>
      </w:pPr>
      <w:r>
        <w:rPr>
          <w:color w:val="006600"/>
        </w:rPr>
        <w:t>We request the authors to include DOI for articles that have one. We recommend using the tool: https://search.crossref.org/search/references. Please note that the full address must be included, along with  https://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8D663" w15:done="0"/>
  <w15:commentEx w15:paraId="5F46028C" w15:done="0"/>
  <w15:commentEx w15:paraId="558DCF4B" w15:done="0"/>
  <w15:commentEx w15:paraId="4C711E79" w15:done="0"/>
  <w15:commentEx w15:paraId="2E6654A3" w15:done="0"/>
  <w15:commentEx w15:paraId="7FD291D0" w15:done="0"/>
  <w15:commentEx w15:paraId="355030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8D663" w16cid:durableId="287AE9A1"/>
  <w16cid:commentId w16cid:paraId="5F46028C" w16cid:durableId="4B73DF57"/>
  <w16cid:commentId w16cid:paraId="558DCF4B" w16cid:durableId="6404CD9B"/>
  <w16cid:commentId w16cid:paraId="4C711E79" w16cid:durableId="136CF707"/>
  <w16cid:commentId w16cid:paraId="2E6654A3" w16cid:durableId="52FFF6DF"/>
  <w16cid:commentId w16cid:paraId="7FD291D0" w16cid:durableId="57188814"/>
  <w16cid:commentId w16cid:paraId="35503001" w16cid:durableId="76873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A914" w14:textId="77777777" w:rsidR="00BB6431" w:rsidRDefault="00BB6431">
      <w:r>
        <w:separator/>
      </w:r>
    </w:p>
  </w:endnote>
  <w:endnote w:type="continuationSeparator" w:id="0">
    <w:p w14:paraId="4AE88DD8" w14:textId="77777777" w:rsidR="00BB6431" w:rsidRDefault="00B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956F" w14:textId="77777777" w:rsidR="004E7261" w:rsidRDefault="004E72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04E6" w14:textId="77777777" w:rsidR="004E7261" w:rsidRDefault="004E72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0C4D" w14:textId="77777777" w:rsidR="004E7261" w:rsidRDefault="004E72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76B8" w14:textId="77777777" w:rsidR="00BB6431" w:rsidRDefault="00BB6431">
      <w:r>
        <w:separator/>
      </w:r>
    </w:p>
  </w:footnote>
  <w:footnote w:type="continuationSeparator" w:id="0">
    <w:p w14:paraId="5EE82E98" w14:textId="77777777" w:rsidR="00BB6431" w:rsidRDefault="00BB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E17E" w14:textId="77777777" w:rsidR="004E7261" w:rsidRDefault="004E72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single" w:sz="8" w:space="0" w:color="92D050"/>
        <w:left w:val="none" w:sz="0" w:space="0" w:color="auto"/>
        <w:bottom w:val="single" w:sz="8" w:space="0" w:color="92D050"/>
        <w:right w:val="none" w:sz="0" w:space="0" w:color="auto"/>
        <w:insideH w:val="none" w:sz="0" w:space="0" w:color="auto"/>
        <w:insideV w:val="none" w:sz="0" w:space="0" w:color="auto"/>
      </w:tblBorders>
      <w:tblLook w:val="04A0" w:firstRow="1" w:lastRow="0" w:firstColumn="1" w:lastColumn="0" w:noHBand="0" w:noVBand="1"/>
    </w:tblPr>
    <w:tblGrid>
      <w:gridCol w:w="3400"/>
      <w:gridCol w:w="2979"/>
      <w:gridCol w:w="1985"/>
      <w:gridCol w:w="1842"/>
    </w:tblGrid>
    <w:tr w:rsidR="00E070C2" w14:paraId="1F643ED5" w14:textId="77777777" w:rsidTr="00201513">
      <w:trPr>
        <w:trHeight w:val="854"/>
      </w:trPr>
      <w:tc>
        <w:tcPr>
          <w:tcW w:w="3400" w:type="dxa"/>
          <w:vAlign w:val="center"/>
        </w:tcPr>
        <w:p w14:paraId="1C9B3926" w14:textId="77777777" w:rsidR="00E070C2" w:rsidRDefault="00E070C2" w:rsidP="00E070C2">
          <w:pPr>
            <w:pStyle w:val="Cabealho"/>
            <w:jc w:val="center"/>
          </w:pPr>
          <w:r>
            <w:rPr>
              <w:noProof/>
            </w:rPr>
            <w:drawing>
              <wp:inline distT="0" distB="0" distL="0" distR="0" wp14:anchorId="63CB3D21" wp14:editId="06F50D55">
                <wp:extent cx="1572895" cy="420370"/>
                <wp:effectExtent l="0" t="0" r="8255" b="0"/>
                <wp:docPr id="161304591" name="Imagem 1"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4591" name="Imagem 1" descr="Desenho com traços pretos em fundo branc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420370"/>
                        </a:xfrm>
                        <a:prstGeom prst="rect">
                          <a:avLst/>
                        </a:prstGeom>
                        <a:noFill/>
                      </pic:spPr>
                    </pic:pic>
                  </a:graphicData>
                </a:graphic>
              </wp:inline>
            </w:drawing>
          </w:r>
        </w:p>
      </w:tc>
      <w:tc>
        <w:tcPr>
          <w:tcW w:w="2979" w:type="dxa"/>
          <w:vAlign w:val="center"/>
        </w:tcPr>
        <w:p w14:paraId="09EC3389" w14:textId="77777777" w:rsidR="00E070C2" w:rsidRDefault="00E070C2" w:rsidP="00E070C2">
          <w:pPr>
            <w:pStyle w:val="Corpodetexto"/>
            <w:spacing w:before="120" w:line="302" w:lineRule="auto"/>
          </w:pPr>
          <w:r>
            <w:t xml:space="preserve">Pesquisa Florestal Brasileira </w:t>
          </w:r>
          <w:hyperlink r:id="rId2">
            <w:r>
              <w:rPr>
                <w:spacing w:val="-2"/>
              </w:rPr>
              <w:t>http://pfb.sede.embrapa.br/pfb/</w:t>
            </w:r>
          </w:hyperlink>
        </w:p>
      </w:tc>
      <w:tc>
        <w:tcPr>
          <w:tcW w:w="1985" w:type="dxa"/>
          <w:vAlign w:val="center"/>
        </w:tcPr>
        <w:p w14:paraId="4581C23F" w14:textId="77777777" w:rsidR="00E070C2" w:rsidRPr="00E867C2" w:rsidRDefault="00E070C2" w:rsidP="00E070C2">
          <w:pPr>
            <w:pStyle w:val="Corpodetexto"/>
            <w:spacing w:before="120" w:line="302" w:lineRule="auto"/>
            <w:rPr>
              <w:spacing w:val="-4"/>
              <w:sz w:val="16"/>
              <w:szCs w:val="16"/>
            </w:rPr>
          </w:pPr>
          <w:r w:rsidRPr="00E867C2">
            <w:rPr>
              <w:sz w:val="16"/>
              <w:szCs w:val="16"/>
            </w:rPr>
            <w:t>e-ISSN:</w:t>
          </w:r>
          <w:r w:rsidRPr="00E867C2">
            <w:rPr>
              <w:spacing w:val="-5"/>
              <w:sz w:val="16"/>
              <w:szCs w:val="16"/>
            </w:rPr>
            <w:t xml:space="preserve"> </w:t>
          </w:r>
          <w:r w:rsidRPr="00E867C2">
            <w:rPr>
              <w:sz w:val="16"/>
              <w:szCs w:val="16"/>
            </w:rPr>
            <w:t>1983-</w:t>
          </w:r>
          <w:r w:rsidRPr="00E867C2">
            <w:rPr>
              <w:spacing w:val="-4"/>
              <w:sz w:val="16"/>
              <w:szCs w:val="16"/>
            </w:rPr>
            <w:t>2605</w:t>
          </w:r>
        </w:p>
        <w:p w14:paraId="1E05BC90" w14:textId="47C05D43" w:rsidR="00E070C2" w:rsidRPr="00E867C2" w:rsidRDefault="00E070C2" w:rsidP="00E070C2">
          <w:pPr>
            <w:pStyle w:val="Cabealho"/>
            <w:rPr>
              <w:b/>
              <w:bCs/>
              <w:sz w:val="16"/>
              <w:szCs w:val="16"/>
            </w:rPr>
          </w:pPr>
          <w:r>
            <w:rPr>
              <w:b/>
              <w:bCs/>
              <w:spacing w:val="-4"/>
              <w:sz w:val="16"/>
              <w:szCs w:val="16"/>
            </w:rPr>
            <w:t>Review articles</w:t>
          </w:r>
        </w:p>
      </w:tc>
      <w:tc>
        <w:tcPr>
          <w:tcW w:w="1842" w:type="dxa"/>
        </w:tcPr>
        <w:p w14:paraId="5D1F9356" w14:textId="77777777" w:rsidR="00E070C2" w:rsidRDefault="00E070C2" w:rsidP="00E070C2">
          <w:pPr>
            <w:pStyle w:val="Cabealho"/>
            <w:jc w:val="center"/>
          </w:pPr>
          <w:r>
            <w:rPr>
              <w:noProof/>
            </w:rPr>
            <w:drawing>
              <wp:anchor distT="0" distB="0" distL="114300" distR="114300" simplePos="0" relativeHeight="251659264" behindDoc="1" locked="0" layoutInCell="1" allowOverlap="1" wp14:anchorId="020D3067" wp14:editId="4F068D93">
                <wp:simplePos x="0" y="0"/>
                <wp:positionH relativeFrom="column">
                  <wp:posOffset>518255</wp:posOffset>
                </wp:positionH>
                <wp:positionV relativeFrom="paragraph">
                  <wp:posOffset>60325</wp:posOffset>
                </wp:positionV>
                <wp:extent cx="377825" cy="414655"/>
                <wp:effectExtent l="0" t="0" r="3175" b="4445"/>
                <wp:wrapTight wrapText="bothSides">
                  <wp:wrapPolygon edited="0">
                    <wp:start x="0" y="0"/>
                    <wp:lineTo x="0" y="20839"/>
                    <wp:lineTo x="20692" y="20839"/>
                    <wp:lineTo x="20692" y="0"/>
                    <wp:lineTo x="0" y="0"/>
                  </wp:wrapPolygon>
                </wp:wrapTight>
                <wp:docPr id="697014389"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14389" name="Imagem 2" descr="Logotipo, nome da empresa&#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825" cy="414655"/>
                        </a:xfrm>
                        <a:prstGeom prst="rect">
                          <a:avLst/>
                        </a:prstGeom>
                        <a:noFill/>
                      </pic:spPr>
                    </pic:pic>
                  </a:graphicData>
                </a:graphic>
              </wp:anchor>
            </w:drawing>
          </w:r>
        </w:p>
      </w:tc>
    </w:tr>
  </w:tbl>
  <w:p w14:paraId="26EA0258" w14:textId="481738D1" w:rsidR="00951150" w:rsidRPr="00421CBA" w:rsidRDefault="00951150" w:rsidP="00421CB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single" w:sz="8" w:space="0" w:color="92D050"/>
        <w:left w:val="none" w:sz="0" w:space="0" w:color="auto"/>
        <w:bottom w:val="single" w:sz="8" w:space="0" w:color="92D050"/>
        <w:right w:val="none" w:sz="0" w:space="0" w:color="auto"/>
        <w:insideH w:val="none" w:sz="0" w:space="0" w:color="auto"/>
        <w:insideV w:val="none" w:sz="0" w:space="0" w:color="auto"/>
      </w:tblBorders>
      <w:tblLook w:val="04A0" w:firstRow="1" w:lastRow="0" w:firstColumn="1" w:lastColumn="0" w:noHBand="0" w:noVBand="1"/>
    </w:tblPr>
    <w:tblGrid>
      <w:gridCol w:w="3400"/>
      <w:gridCol w:w="2979"/>
      <w:gridCol w:w="1985"/>
      <w:gridCol w:w="1842"/>
    </w:tblGrid>
    <w:tr w:rsidR="004E7261" w14:paraId="5BB61D67" w14:textId="77777777" w:rsidTr="00201513">
      <w:trPr>
        <w:trHeight w:val="854"/>
      </w:trPr>
      <w:tc>
        <w:tcPr>
          <w:tcW w:w="3400" w:type="dxa"/>
          <w:vAlign w:val="center"/>
        </w:tcPr>
        <w:p w14:paraId="419A4EAF" w14:textId="77777777" w:rsidR="004E7261" w:rsidRDefault="004E7261" w:rsidP="004E7261">
          <w:pPr>
            <w:pStyle w:val="Cabealho"/>
            <w:jc w:val="center"/>
          </w:pPr>
          <w:r>
            <w:rPr>
              <w:noProof/>
            </w:rPr>
            <w:drawing>
              <wp:inline distT="0" distB="0" distL="0" distR="0" wp14:anchorId="7492EC54" wp14:editId="438152A5">
                <wp:extent cx="1572895" cy="420370"/>
                <wp:effectExtent l="0" t="0" r="8255" b="0"/>
                <wp:docPr id="1231804466" name="Imagem 1"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4591" name="Imagem 1" descr="Desenho com traços pretos em fundo branc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420370"/>
                        </a:xfrm>
                        <a:prstGeom prst="rect">
                          <a:avLst/>
                        </a:prstGeom>
                        <a:noFill/>
                      </pic:spPr>
                    </pic:pic>
                  </a:graphicData>
                </a:graphic>
              </wp:inline>
            </w:drawing>
          </w:r>
        </w:p>
      </w:tc>
      <w:tc>
        <w:tcPr>
          <w:tcW w:w="2979" w:type="dxa"/>
          <w:vAlign w:val="center"/>
        </w:tcPr>
        <w:p w14:paraId="57C97879" w14:textId="77777777" w:rsidR="004E7261" w:rsidRDefault="004E7261" w:rsidP="004E7261">
          <w:pPr>
            <w:pStyle w:val="Corpodetexto"/>
            <w:spacing w:before="120" w:line="302" w:lineRule="auto"/>
          </w:pPr>
          <w:r>
            <w:t xml:space="preserve">Pesquisa Florestal Brasileira </w:t>
          </w:r>
          <w:hyperlink r:id="rId2">
            <w:r>
              <w:rPr>
                <w:spacing w:val="-2"/>
              </w:rPr>
              <w:t>http://pfb.sede.embrapa.br/pfb/</w:t>
            </w:r>
          </w:hyperlink>
        </w:p>
      </w:tc>
      <w:tc>
        <w:tcPr>
          <w:tcW w:w="1985" w:type="dxa"/>
          <w:vAlign w:val="center"/>
        </w:tcPr>
        <w:p w14:paraId="671F9F2F" w14:textId="77777777" w:rsidR="004E7261" w:rsidRPr="00E867C2" w:rsidRDefault="004E7261" w:rsidP="004E7261">
          <w:pPr>
            <w:pStyle w:val="Corpodetexto"/>
            <w:spacing w:before="120" w:line="302" w:lineRule="auto"/>
            <w:rPr>
              <w:spacing w:val="-4"/>
              <w:sz w:val="16"/>
              <w:szCs w:val="16"/>
            </w:rPr>
          </w:pPr>
          <w:r w:rsidRPr="00E867C2">
            <w:rPr>
              <w:sz w:val="16"/>
              <w:szCs w:val="16"/>
            </w:rPr>
            <w:t>e-ISSN:</w:t>
          </w:r>
          <w:r w:rsidRPr="00E867C2">
            <w:rPr>
              <w:spacing w:val="-5"/>
              <w:sz w:val="16"/>
              <w:szCs w:val="16"/>
            </w:rPr>
            <w:t xml:space="preserve"> </w:t>
          </w:r>
          <w:r w:rsidRPr="00E867C2">
            <w:rPr>
              <w:sz w:val="16"/>
              <w:szCs w:val="16"/>
            </w:rPr>
            <w:t>1983-</w:t>
          </w:r>
          <w:r w:rsidRPr="00E867C2">
            <w:rPr>
              <w:spacing w:val="-4"/>
              <w:sz w:val="16"/>
              <w:szCs w:val="16"/>
            </w:rPr>
            <w:t>2605</w:t>
          </w:r>
        </w:p>
        <w:p w14:paraId="432AB720" w14:textId="77777777" w:rsidR="004E7261" w:rsidRPr="00E867C2" w:rsidRDefault="004E7261" w:rsidP="004E7261">
          <w:pPr>
            <w:pStyle w:val="Cabealho"/>
            <w:rPr>
              <w:b/>
              <w:bCs/>
              <w:sz w:val="16"/>
              <w:szCs w:val="16"/>
            </w:rPr>
          </w:pPr>
          <w:r>
            <w:rPr>
              <w:b/>
              <w:bCs/>
              <w:spacing w:val="-4"/>
              <w:sz w:val="16"/>
              <w:szCs w:val="16"/>
            </w:rPr>
            <w:t>Review articles</w:t>
          </w:r>
        </w:p>
      </w:tc>
      <w:tc>
        <w:tcPr>
          <w:tcW w:w="1842" w:type="dxa"/>
        </w:tcPr>
        <w:p w14:paraId="58C0136D" w14:textId="77777777" w:rsidR="004E7261" w:rsidRDefault="004E7261" w:rsidP="004E7261">
          <w:pPr>
            <w:pStyle w:val="Cabealho"/>
            <w:jc w:val="center"/>
          </w:pPr>
          <w:r>
            <w:rPr>
              <w:noProof/>
            </w:rPr>
            <w:drawing>
              <wp:anchor distT="0" distB="0" distL="114300" distR="114300" simplePos="0" relativeHeight="251661312" behindDoc="1" locked="0" layoutInCell="1" allowOverlap="1" wp14:anchorId="534C4ECB" wp14:editId="3177AD32">
                <wp:simplePos x="0" y="0"/>
                <wp:positionH relativeFrom="column">
                  <wp:posOffset>518255</wp:posOffset>
                </wp:positionH>
                <wp:positionV relativeFrom="paragraph">
                  <wp:posOffset>60325</wp:posOffset>
                </wp:positionV>
                <wp:extent cx="377825" cy="414655"/>
                <wp:effectExtent l="0" t="0" r="3175" b="4445"/>
                <wp:wrapTight wrapText="bothSides">
                  <wp:wrapPolygon edited="0">
                    <wp:start x="0" y="0"/>
                    <wp:lineTo x="0" y="20839"/>
                    <wp:lineTo x="20692" y="20839"/>
                    <wp:lineTo x="20692" y="0"/>
                    <wp:lineTo x="0" y="0"/>
                  </wp:wrapPolygon>
                </wp:wrapTight>
                <wp:docPr id="1567634190"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14389" name="Imagem 2" descr="Logotipo, nome da empresa&#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825" cy="414655"/>
                        </a:xfrm>
                        <a:prstGeom prst="rect">
                          <a:avLst/>
                        </a:prstGeom>
                        <a:noFill/>
                      </pic:spPr>
                    </pic:pic>
                  </a:graphicData>
                </a:graphic>
              </wp:anchor>
            </w:drawing>
          </w:r>
        </w:p>
      </w:tc>
    </w:tr>
  </w:tbl>
  <w:p w14:paraId="35F1BB38" w14:textId="77777777" w:rsidR="004E7261" w:rsidRDefault="004E726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4E6D" w14:textId="77777777" w:rsidR="00E070C2" w:rsidRPr="00421CBA" w:rsidRDefault="00E070C2" w:rsidP="00421C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6A5"/>
    <w:multiLevelType w:val="hybridMultilevel"/>
    <w:tmpl w:val="2A021860"/>
    <w:lvl w:ilvl="0" w:tplc="692A11BE">
      <w:start w:val="1"/>
      <w:numFmt w:val="bullet"/>
      <w:lvlText w:val=""/>
      <w:lvlJc w:val="left"/>
      <w:pPr>
        <w:ind w:left="1080" w:hanging="360"/>
      </w:pPr>
      <w:rPr>
        <w:rFonts w:ascii="Symbol" w:hAnsi="Symbol"/>
      </w:rPr>
    </w:lvl>
    <w:lvl w:ilvl="1" w:tplc="16DE946C">
      <w:start w:val="1"/>
      <w:numFmt w:val="bullet"/>
      <w:lvlText w:val=""/>
      <w:lvlJc w:val="left"/>
      <w:pPr>
        <w:ind w:left="1080" w:hanging="360"/>
      </w:pPr>
      <w:rPr>
        <w:rFonts w:ascii="Symbol" w:hAnsi="Symbol"/>
      </w:rPr>
    </w:lvl>
    <w:lvl w:ilvl="2" w:tplc="87D09D8A">
      <w:start w:val="1"/>
      <w:numFmt w:val="bullet"/>
      <w:lvlText w:val=""/>
      <w:lvlJc w:val="left"/>
      <w:pPr>
        <w:ind w:left="1080" w:hanging="360"/>
      </w:pPr>
      <w:rPr>
        <w:rFonts w:ascii="Symbol" w:hAnsi="Symbol"/>
      </w:rPr>
    </w:lvl>
    <w:lvl w:ilvl="3" w:tplc="2AC2C630">
      <w:start w:val="1"/>
      <w:numFmt w:val="bullet"/>
      <w:lvlText w:val=""/>
      <w:lvlJc w:val="left"/>
      <w:pPr>
        <w:ind w:left="1080" w:hanging="360"/>
      </w:pPr>
      <w:rPr>
        <w:rFonts w:ascii="Symbol" w:hAnsi="Symbol"/>
      </w:rPr>
    </w:lvl>
    <w:lvl w:ilvl="4" w:tplc="CD1C63FA">
      <w:start w:val="1"/>
      <w:numFmt w:val="bullet"/>
      <w:lvlText w:val=""/>
      <w:lvlJc w:val="left"/>
      <w:pPr>
        <w:ind w:left="1080" w:hanging="360"/>
      </w:pPr>
      <w:rPr>
        <w:rFonts w:ascii="Symbol" w:hAnsi="Symbol"/>
      </w:rPr>
    </w:lvl>
    <w:lvl w:ilvl="5" w:tplc="CF34AFB2">
      <w:start w:val="1"/>
      <w:numFmt w:val="bullet"/>
      <w:lvlText w:val=""/>
      <w:lvlJc w:val="left"/>
      <w:pPr>
        <w:ind w:left="1080" w:hanging="360"/>
      </w:pPr>
      <w:rPr>
        <w:rFonts w:ascii="Symbol" w:hAnsi="Symbol"/>
      </w:rPr>
    </w:lvl>
    <w:lvl w:ilvl="6" w:tplc="B45CD072">
      <w:start w:val="1"/>
      <w:numFmt w:val="bullet"/>
      <w:lvlText w:val=""/>
      <w:lvlJc w:val="left"/>
      <w:pPr>
        <w:ind w:left="1080" w:hanging="360"/>
      </w:pPr>
      <w:rPr>
        <w:rFonts w:ascii="Symbol" w:hAnsi="Symbol"/>
      </w:rPr>
    </w:lvl>
    <w:lvl w:ilvl="7" w:tplc="3A7E7878">
      <w:start w:val="1"/>
      <w:numFmt w:val="bullet"/>
      <w:lvlText w:val=""/>
      <w:lvlJc w:val="left"/>
      <w:pPr>
        <w:ind w:left="1080" w:hanging="360"/>
      </w:pPr>
      <w:rPr>
        <w:rFonts w:ascii="Symbol" w:hAnsi="Symbol"/>
      </w:rPr>
    </w:lvl>
    <w:lvl w:ilvl="8" w:tplc="369C7036">
      <w:start w:val="1"/>
      <w:numFmt w:val="bullet"/>
      <w:lvlText w:val=""/>
      <w:lvlJc w:val="left"/>
      <w:pPr>
        <w:ind w:left="1080" w:hanging="360"/>
      </w:pPr>
      <w:rPr>
        <w:rFonts w:ascii="Symbol" w:hAnsi="Symbol"/>
      </w:rPr>
    </w:lvl>
  </w:abstractNum>
  <w:abstractNum w:abstractNumId="1" w15:restartNumberingAfterBreak="0">
    <w:nsid w:val="08D176D7"/>
    <w:multiLevelType w:val="hybridMultilevel"/>
    <w:tmpl w:val="DF4E417A"/>
    <w:lvl w:ilvl="0" w:tplc="6CA6A28C">
      <w:start w:val="1"/>
      <w:numFmt w:val="bullet"/>
      <w:lvlText w:val=""/>
      <w:lvlJc w:val="left"/>
      <w:pPr>
        <w:ind w:left="720" w:hanging="360"/>
      </w:pPr>
      <w:rPr>
        <w:rFonts w:ascii="Symbol" w:hAnsi="Symbol"/>
      </w:rPr>
    </w:lvl>
    <w:lvl w:ilvl="1" w:tplc="3BCEC760">
      <w:start w:val="1"/>
      <w:numFmt w:val="bullet"/>
      <w:lvlText w:val=""/>
      <w:lvlJc w:val="left"/>
      <w:pPr>
        <w:ind w:left="720" w:hanging="360"/>
      </w:pPr>
      <w:rPr>
        <w:rFonts w:ascii="Symbol" w:hAnsi="Symbol"/>
      </w:rPr>
    </w:lvl>
    <w:lvl w:ilvl="2" w:tplc="2ACAEBC2">
      <w:start w:val="1"/>
      <w:numFmt w:val="bullet"/>
      <w:lvlText w:val=""/>
      <w:lvlJc w:val="left"/>
      <w:pPr>
        <w:ind w:left="720" w:hanging="360"/>
      </w:pPr>
      <w:rPr>
        <w:rFonts w:ascii="Symbol" w:hAnsi="Symbol"/>
      </w:rPr>
    </w:lvl>
    <w:lvl w:ilvl="3" w:tplc="262E27B0">
      <w:start w:val="1"/>
      <w:numFmt w:val="bullet"/>
      <w:lvlText w:val=""/>
      <w:lvlJc w:val="left"/>
      <w:pPr>
        <w:ind w:left="720" w:hanging="360"/>
      </w:pPr>
      <w:rPr>
        <w:rFonts w:ascii="Symbol" w:hAnsi="Symbol"/>
      </w:rPr>
    </w:lvl>
    <w:lvl w:ilvl="4" w:tplc="F65245C2">
      <w:start w:val="1"/>
      <w:numFmt w:val="bullet"/>
      <w:lvlText w:val=""/>
      <w:lvlJc w:val="left"/>
      <w:pPr>
        <w:ind w:left="720" w:hanging="360"/>
      </w:pPr>
      <w:rPr>
        <w:rFonts w:ascii="Symbol" w:hAnsi="Symbol"/>
      </w:rPr>
    </w:lvl>
    <w:lvl w:ilvl="5" w:tplc="7570E98C">
      <w:start w:val="1"/>
      <w:numFmt w:val="bullet"/>
      <w:lvlText w:val=""/>
      <w:lvlJc w:val="left"/>
      <w:pPr>
        <w:ind w:left="720" w:hanging="360"/>
      </w:pPr>
      <w:rPr>
        <w:rFonts w:ascii="Symbol" w:hAnsi="Symbol"/>
      </w:rPr>
    </w:lvl>
    <w:lvl w:ilvl="6" w:tplc="3C54EFCA">
      <w:start w:val="1"/>
      <w:numFmt w:val="bullet"/>
      <w:lvlText w:val=""/>
      <w:lvlJc w:val="left"/>
      <w:pPr>
        <w:ind w:left="720" w:hanging="360"/>
      </w:pPr>
      <w:rPr>
        <w:rFonts w:ascii="Symbol" w:hAnsi="Symbol"/>
      </w:rPr>
    </w:lvl>
    <w:lvl w:ilvl="7" w:tplc="CFC8C55E">
      <w:start w:val="1"/>
      <w:numFmt w:val="bullet"/>
      <w:lvlText w:val=""/>
      <w:lvlJc w:val="left"/>
      <w:pPr>
        <w:ind w:left="720" w:hanging="360"/>
      </w:pPr>
      <w:rPr>
        <w:rFonts w:ascii="Symbol" w:hAnsi="Symbol"/>
      </w:rPr>
    </w:lvl>
    <w:lvl w:ilvl="8" w:tplc="2BDA9F50">
      <w:start w:val="1"/>
      <w:numFmt w:val="bullet"/>
      <w:lvlText w:val=""/>
      <w:lvlJc w:val="left"/>
      <w:pPr>
        <w:ind w:left="720" w:hanging="360"/>
      </w:pPr>
      <w:rPr>
        <w:rFonts w:ascii="Symbol" w:hAnsi="Symbol"/>
      </w:rPr>
    </w:lvl>
  </w:abstractNum>
  <w:abstractNum w:abstractNumId="2" w15:restartNumberingAfterBreak="0">
    <w:nsid w:val="365C29BC"/>
    <w:multiLevelType w:val="hybridMultilevel"/>
    <w:tmpl w:val="B4DCF7F6"/>
    <w:lvl w:ilvl="0" w:tplc="415E4428">
      <w:start w:val="1"/>
      <w:numFmt w:val="bullet"/>
      <w:lvlText w:val=""/>
      <w:lvlJc w:val="left"/>
      <w:pPr>
        <w:ind w:left="1080" w:hanging="360"/>
      </w:pPr>
      <w:rPr>
        <w:rFonts w:ascii="Symbol" w:hAnsi="Symbol"/>
      </w:rPr>
    </w:lvl>
    <w:lvl w:ilvl="1" w:tplc="4E628E0C">
      <w:start w:val="1"/>
      <w:numFmt w:val="bullet"/>
      <w:lvlText w:val=""/>
      <w:lvlJc w:val="left"/>
      <w:pPr>
        <w:ind w:left="1440" w:hanging="360"/>
      </w:pPr>
      <w:rPr>
        <w:rFonts w:ascii="Symbol" w:hAnsi="Symbol"/>
      </w:rPr>
    </w:lvl>
    <w:lvl w:ilvl="2" w:tplc="9370D316">
      <w:start w:val="1"/>
      <w:numFmt w:val="bullet"/>
      <w:lvlText w:val=""/>
      <w:lvlJc w:val="left"/>
      <w:pPr>
        <w:ind w:left="1080" w:hanging="360"/>
      </w:pPr>
      <w:rPr>
        <w:rFonts w:ascii="Symbol" w:hAnsi="Symbol"/>
      </w:rPr>
    </w:lvl>
    <w:lvl w:ilvl="3" w:tplc="90A8E1D2">
      <w:start w:val="1"/>
      <w:numFmt w:val="bullet"/>
      <w:lvlText w:val=""/>
      <w:lvlJc w:val="left"/>
      <w:pPr>
        <w:ind w:left="1080" w:hanging="360"/>
      </w:pPr>
      <w:rPr>
        <w:rFonts w:ascii="Symbol" w:hAnsi="Symbol"/>
      </w:rPr>
    </w:lvl>
    <w:lvl w:ilvl="4" w:tplc="D64CC3DE">
      <w:start w:val="1"/>
      <w:numFmt w:val="bullet"/>
      <w:lvlText w:val=""/>
      <w:lvlJc w:val="left"/>
      <w:pPr>
        <w:ind w:left="1080" w:hanging="360"/>
      </w:pPr>
      <w:rPr>
        <w:rFonts w:ascii="Symbol" w:hAnsi="Symbol"/>
      </w:rPr>
    </w:lvl>
    <w:lvl w:ilvl="5" w:tplc="A12449E4">
      <w:start w:val="1"/>
      <w:numFmt w:val="bullet"/>
      <w:lvlText w:val=""/>
      <w:lvlJc w:val="left"/>
      <w:pPr>
        <w:ind w:left="1080" w:hanging="360"/>
      </w:pPr>
      <w:rPr>
        <w:rFonts w:ascii="Symbol" w:hAnsi="Symbol"/>
      </w:rPr>
    </w:lvl>
    <w:lvl w:ilvl="6" w:tplc="2D48AF86">
      <w:start w:val="1"/>
      <w:numFmt w:val="bullet"/>
      <w:lvlText w:val=""/>
      <w:lvlJc w:val="left"/>
      <w:pPr>
        <w:ind w:left="1080" w:hanging="360"/>
      </w:pPr>
      <w:rPr>
        <w:rFonts w:ascii="Symbol" w:hAnsi="Symbol"/>
      </w:rPr>
    </w:lvl>
    <w:lvl w:ilvl="7" w:tplc="235C01E2">
      <w:start w:val="1"/>
      <w:numFmt w:val="bullet"/>
      <w:lvlText w:val=""/>
      <w:lvlJc w:val="left"/>
      <w:pPr>
        <w:ind w:left="1080" w:hanging="360"/>
      </w:pPr>
      <w:rPr>
        <w:rFonts w:ascii="Symbol" w:hAnsi="Symbol"/>
      </w:rPr>
    </w:lvl>
    <w:lvl w:ilvl="8" w:tplc="A7260B9E">
      <w:start w:val="1"/>
      <w:numFmt w:val="bullet"/>
      <w:lvlText w:val=""/>
      <w:lvlJc w:val="left"/>
      <w:pPr>
        <w:ind w:left="1080" w:hanging="360"/>
      </w:pPr>
      <w:rPr>
        <w:rFonts w:ascii="Symbol" w:hAnsi="Symbol"/>
      </w:rPr>
    </w:lvl>
  </w:abstractNum>
  <w:abstractNum w:abstractNumId="3" w15:restartNumberingAfterBreak="0">
    <w:nsid w:val="38EC05F5"/>
    <w:multiLevelType w:val="hybridMultilevel"/>
    <w:tmpl w:val="6DD2A514"/>
    <w:lvl w:ilvl="0" w:tplc="57EEBDB0">
      <w:start w:val="1"/>
      <w:numFmt w:val="bullet"/>
      <w:lvlText w:val=""/>
      <w:lvlJc w:val="left"/>
      <w:pPr>
        <w:ind w:left="1800" w:hanging="360"/>
      </w:pPr>
      <w:rPr>
        <w:rFonts w:ascii="Symbol" w:hAnsi="Symbol"/>
      </w:rPr>
    </w:lvl>
    <w:lvl w:ilvl="1" w:tplc="B4DE4938">
      <w:start w:val="1"/>
      <w:numFmt w:val="bullet"/>
      <w:lvlText w:val=""/>
      <w:lvlJc w:val="left"/>
      <w:pPr>
        <w:ind w:left="1800" w:hanging="360"/>
      </w:pPr>
      <w:rPr>
        <w:rFonts w:ascii="Symbol" w:hAnsi="Symbol"/>
      </w:rPr>
    </w:lvl>
    <w:lvl w:ilvl="2" w:tplc="4FE2F9C0">
      <w:start w:val="1"/>
      <w:numFmt w:val="bullet"/>
      <w:lvlText w:val=""/>
      <w:lvlJc w:val="left"/>
      <w:pPr>
        <w:ind w:left="1800" w:hanging="360"/>
      </w:pPr>
      <w:rPr>
        <w:rFonts w:ascii="Symbol" w:hAnsi="Symbol"/>
      </w:rPr>
    </w:lvl>
    <w:lvl w:ilvl="3" w:tplc="04E41598">
      <w:start w:val="1"/>
      <w:numFmt w:val="bullet"/>
      <w:lvlText w:val=""/>
      <w:lvlJc w:val="left"/>
      <w:pPr>
        <w:ind w:left="1800" w:hanging="360"/>
      </w:pPr>
      <w:rPr>
        <w:rFonts w:ascii="Symbol" w:hAnsi="Symbol"/>
      </w:rPr>
    </w:lvl>
    <w:lvl w:ilvl="4" w:tplc="D006F3BC">
      <w:start w:val="1"/>
      <w:numFmt w:val="bullet"/>
      <w:lvlText w:val=""/>
      <w:lvlJc w:val="left"/>
      <w:pPr>
        <w:ind w:left="1800" w:hanging="360"/>
      </w:pPr>
      <w:rPr>
        <w:rFonts w:ascii="Symbol" w:hAnsi="Symbol"/>
      </w:rPr>
    </w:lvl>
    <w:lvl w:ilvl="5" w:tplc="17B85924">
      <w:start w:val="1"/>
      <w:numFmt w:val="bullet"/>
      <w:lvlText w:val=""/>
      <w:lvlJc w:val="left"/>
      <w:pPr>
        <w:ind w:left="1800" w:hanging="360"/>
      </w:pPr>
      <w:rPr>
        <w:rFonts w:ascii="Symbol" w:hAnsi="Symbol"/>
      </w:rPr>
    </w:lvl>
    <w:lvl w:ilvl="6" w:tplc="47607EC4">
      <w:start w:val="1"/>
      <w:numFmt w:val="bullet"/>
      <w:lvlText w:val=""/>
      <w:lvlJc w:val="left"/>
      <w:pPr>
        <w:ind w:left="1800" w:hanging="360"/>
      </w:pPr>
      <w:rPr>
        <w:rFonts w:ascii="Symbol" w:hAnsi="Symbol"/>
      </w:rPr>
    </w:lvl>
    <w:lvl w:ilvl="7" w:tplc="98C8DD0A">
      <w:start w:val="1"/>
      <w:numFmt w:val="bullet"/>
      <w:lvlText w:val=""/>
      <w:lvlJc w:val="left"/>
      <w:pPr>
        <w:ind w:left="1800" w:hanging="360"/>
      </w:pPr>
      <w:rPr>
        <w:rFonts w:ascii="Symbol" w:hAnsi="Symbol"/>
      </w:rPr>
    </w:lvl>
    <w:lvl w:ilvl="8" w:tplc="6F7EB822">
      <w:start w:val="1"/>
      <w:numFmt w:val="bullet"/>
      <w:lvlText w:val=""/>
      <w:lvlJc w:val="left"/>
      <w:pPr>
        <w:ind w:left="1800" w:hanging="360"/>
      </w:pPr>
      <w:rPr>
        <w:rFonts w:ascii="Symbol" w:hAnsi="Symbol"/>
      </w:rPr>
    </w:lvl>
  </w:abstractNum>
  <w:abstractNum w:abstractNumId="4" w15:restartNumberingAfterBreak="0">
    <w:nsid w:val="4CCB5D94"/>
    <w:multiLevelType w:val="hybridMultilevel"/>
    <w:tmpl w:val="8F589F0E"/>
    <w:lvl w:ilvl="0" w:tplc="54A0F970">
      <w:start w:val="1"/>
      <w:numFmt w:val="bullet"/>
      <w:lvlText w:val=""/>
      <w:lvlJc w:val="left"/>
      <w:pPr>
        <w:ind w:left="720" w:hanging="360"/>
      </w:pPr>
      <w:rPr>
        <w:rFonts w:ascii="Symbol" w:hAnsi="Symbol"/>
      </w:rPr>
    </w:lvl>
    <w:lvl w:ilvl="1" w:tplc="C59ECEFC">
      <w:start w:val="1"/>
      <w:numFmt w:val="bullet"/>
      <w:lvlText w:val=""/>
      <w:lvlJc w:val="left"/>
      <w:pPr>
        <w:ind w:left="720" w:hanging="360"/>
      </w:pPr>
      <w:rPr>
        <w:rFonts w:ascii="Symbol" w:hAnsi="Symbol"/>
      </w:rPr>
    </w:lvl>
    <w:lvl w:ilvl="2" w:tplc="262E1DA2">
      <w:start w:val="1"/>
      <w:numFmt w:val="bullet"/>
      <w:lvlText w:val=""/>
      <w:lvlJc w:val="left"/>
      <w:pPr>
        <w:ind w:left="720" w:hanging="360"/>
      </w:pPr>
      <w:rPr>
        <w:rFonts w:ascii="Symbol" w:hAnsi="Symbol"/>
      </w:rPr>
    </w:lvl>
    <w:lvl w:ilvl="3" w:tplc="2698FF0A">
      <w:start w:val="1"/>
      <w:numFmt w:val="bullet"/>
      <w:lvlText w:val=""/>
      <w:lvlJc w:val="left"/>
      <w:pPr>
        <w:ind w:left="720" w:hanging="360"/>
      </w:pPr>
      <w:rPr>
        <w:rFonts w:ascii="Symbol" w:hAnsi="Symbol"/>
      </w:rPr>
    </w:lvl>
    <w:lvl w:ilvl="4" w:tplc="AE56C9F0">
      <w:start w:val="1"/>
      <w:numFmt w:val="bullet"/>
      <w:lvlText w:val=""/>
      <w:lvlJc w:val="left"/>
      <w:pPr>
        <w:ind w:left="720" w:hanging="360"/>
      </w:pPr>
      <w:rPr>
        <w:rFonts w:ascii="Symbol" w:hAnsi="Symbol"/>
      </w:rPr>
    </w:lvl>
    <w:lvl w:ilvl="5" w:tplc="B888AAEA">
      <w:start w:val="1"/>
      <w:numFmt w:val="bullet"/>
      <w:lvlText w:val=""/>
      <w:lvlJc w:val="left"/>
      <w:pPr>
        <w:ind w:left="720" w:hanging="360"/>
      </w:pPr>
      <w:rPr>
        <w:rFonts w:ascii="Symbol" w:hAnsi="Symbol"/>
      </w:rPr>
    </w:lvl>
    <w:lvl w:ilvl="6" w:tplc="85B01474">
      <w:start w:val="1"/>
      <w:numFmt w:val="bullet"/>
      <w:lvlText w:val=""/>
      <w:lvlJc w:val="left"/>
      <w:pPr>
        <w:ind w:left="720" w:hanging="360"/>
      </w:pPr>
      <w:rPr>
        <w:rFonts w:ascii="Symbol" w:hAnsi="Symbol"/>
      </w:rPr>
    </w:lvl>
    <w:lvl w:ilvl="7" w:tplc="1564DC5C">
      <w:start w:val="1"/>
      <w:numFmt w:val="bullet"/>
      <w:lvlText w:val=""/>
      <w:lvlJc w:val="left"/>
      <w:pPr>
        <w:ind w:left="720" w:hanging="360"/>
      </w:pPr>
      <w:rPr>
        <w:rFonts w:ascii="Symbol" w:hAnsi="Symbol"/>
      </w:rPr>
    </w:lvl>
    <w:lvl w:ilvl="8" w:tplc="557AB8EC">
      <w:start w:val="1"/>
      <w:numFmt w:val="bullet"/>
      <w:lvlText w:val=""/>
      <w:lvlJc w:val="left"/>
      <w:pPr>
        <w:ind w:left="720" w:hanging="360"/>
      </w:pPr>
      <w:rPr>
        <w:rFonts w:ascii="Symbol" w:hAnsi="Symbol"/>
      </w:rPr>
    </w:lvl>
  </w:abstractNum>
  <w:abstractNum w:abstractNumId="5" w15:restartNumberingAfterBreak="0">
    <w:nsid w:val="5FD25364"/>
    <w:multiLevelType w:val="hybridMultilevel"/>
    <w:tmpl w:val="B94ADBC2"/>
    <w:lvl w:ilvl="0" w:tplc="5A803D62">
      <w:start w:val="1"/>
      <w:numFmt w:val="bullet"/>
      <w:lvlText w:val=""/>
      <w:lvlJc w:val="left"/>
      <w:pPr>
        <w:ind w:left="1080" w:hanging="360"/>
      </w:pPr>
      <w:rPr>
        <w:rFonts w:ascii="Symbol" w:hAnsi="Symbol"/>
      </w:rPr>
    </w:lvl>
    <w:lvl w:ilvl="1" w:tplc="2C4E374C">
      <w:start w:val="1"/>
      <w:numFmt w:val="bullet"/>
      <w:lvlText w:val=""/>
      <w:lvlJc w:val="left"/>
      <w:pPr>
        <w:ind w:left="1080" w:hanging="360"/>
      </w:pPr>
      <w:rPr>
        <w:rFonts w:ascii="Symbol" w:hAnsi="Symbol"/>
      </w:rPr>
    </w:lvl>
    <w:lvl w:ilvl="2" w:tplc="BD90F47E">
      <w:start w:val="1"/>
      <w:numFmt w:val="bullet"/>
      <w:lvlText w:val=""/>
      <w:lvlJc w:val="left"/>
      <w:pPr>
        <w:ind w:left="1080" w:hanging="360"/>
      </w:pPr>
      <w:rPr>
        <w:rFonts w:ascii="Symbol" w:hAnsi="Symbol"/>
      </w:rPr>
    </w:lvl>
    <w:lvl w:ilvl="3" w:tplc="4A2617FA">
      <w:start w:val="1"/>
      <w:numFmt w:val="bullet"/>
      <w:lvlText w:val=""/>
      <w:lvlJc w:val="left"/>
      <w:pPr>
        <w:ind w:left="1080" w:hanging="360"/>
      </w:pPr>
      <w:rPr>
        <w:rFonts w:ascii="Symbol" w:hAnsi="Symbol"/>
      </w:rPr>
    </w:lvl>
    <w:lvl w:ilvl="4" w:tplc="4B8A80DE">
      <w:start w:val="1"/>
      <w:numFmt w:val="bullet"/>
      <w:lvlText w:val=""/>
      <w:lvlJc w:val="left"/>
      <w:pPr>
        <w:ind w:left="1080" w:hanging="360"/>
      </w:pPr>
      <w:rPr>
        <w:rFonts w:ascii="Symbol" w:hAnsi="Symbol"/>
      </w:rPr>
    </w:lvl>
    <w:lvl w:ilvl="5" w:tplc="2C028E3C">
      <w:start w:val="1"/>
      <w:numFmt w:val="bullet"/>
      <w:lvlText w:val=""/>
      <w:lvlJc w:val="left"/>
      <w:pPr>
        <w:ind w:left="1080" w:hanging="360"/>
      </w:pPr>
      <w:rPr>
        <w:rFonts w:ascii="Symbol" w:hAnsi="Symbol"/>
      </w:rPr>
    </w:lvl>
    <w:lvl w:ilvl="6" w:tplc="29167EC8">
      <w:start w:val="1"/>
      <w:numFmt w:val="bullet"/>
      <w:lvlText w:val=""/>
      <w:lvlJc w:val="left"/>
      <w:pPr>
        <w:ind w:left="1080" w:hanging="360"/>
      </w:pPr>
      <w:rPr>
        <w:rFonts w:ascii="Symbol" w:hAnsi="Symbol"/>
      </w:rPr>
    </w:lvl>
    <w:lvl w:ilvl="7" w:tplc="28C68E76">
      <w:start w:val="1"/>
      <w:numFmt w:val="bullet"/>
      <w:lvlText w:val=""/>
      <w:lvlJc w:val="left"/>
      <w:pPr>
        <w:ind w:left="1080" w:hanging="360"/>
      </w:pPr>
      <w:rPr>
        <w:rFonts w:ascii="Symbol" w:hAnsi="Symbol"/>
      </w:rPr>
    </w:lvl>
    <w:lvl w:ilvl="8" w:tplc="C706E0EE">
      <w:start w:val="1"/>
      <w:numFmt w:val="bullet"/>
      <w:lvlText w:val=""/>
      <w:lvlJc w:val="left"/>
      <w:pPr>
        <w:ind w:left="1080" w:hanging="360"/>
      </w:pPr>
      <w:rPr>
        <w:rFonts w:ascii="Symbol" w:hAnsi="Symbol"/>
      </w:rPr>
    </w:lvl>
  </w:abstractNum>
  <w:abstractNum w:abstractNumId="6" w15:restartNumberingAfterBreak="0">
    <w:nsid w:val="7B000DC4"/>
    <w:multiLevelType w:val="hybridMultilevel"/>
    <w:tmpl w:val="7848C518"/>
    <w:lvl w:ilvl="0" w:tplc="A9D60022">
      <w:start w:val="1"/>
      <w:numFmt w:val="bullet"/>
      <w:lvlText w:val=""/>
      <w:lvlJc w:val="left"/>
      <w:pPr>
        <w:ind w:left="720" w:hanging="360"/>
      </w:pPr>
      <w:rPr>
        <w:rFonts w:ascii="Symbol" w:hAnsi="Symbol"/>
      </w:rPr>
    </w:lvl>
    <w:lvl w:ilvl="1" w:tplc="6DE0829A">
      <w:start w:val="1"/>
      <w:numFmt w:val="bullet"/>
      <w:lvlText w:val=""/>
      <w:lvlJc w:val="left"/>
      <w:pPr>
        <w:ind w:left="720" w:hanging="360"/>
      </w:pPr>
      <w:rPr>
        <w:rFonts w:ascii="Symbol" w:hAnsi="Symbol"/>
      </w:rPr>
    </w:lvl>
    <w:lvl w:ilvl="2" w:tplc="EED4D05A">
      <w:start w:val="1"/>
      <w:numFmt w:val="bullet"/>
      <w:lvlText w:val=""/>
      <w:lvlJc w:val="left"/>
      <w:pPr>
        <w:ind w:left="720" w:hanging="360"/>
      </w:pPr>
      <w:rPr>
        <w:rFonts w:ascii="Symbol" w:hAnsi="Symbol"/>
      </w:rPr>
    </w:lvl>
    <w:lvl w:ilvl="3" w:tplc="949CA8A4">
      <w:start w:val="1"/>
      <w:numFmt w:val="bullet"/>
      <w:lvlText w:val=""/>
      <w:lvlJc w:val="left"/>
      <w:pPr>
        <w:ind w:left="720" w:hanging="360"/>
      </w:pPr>
      <w:rPr>
        <w:rFonts w:ascii="Symbol" w:hAnsi="Symbol"/>
      </w:rPr>
    </w:lvl>
    <w:lvl w:ilvl="4" w:tplc="30AA74B0">
      <w:start w:val="1"/>
      <w:numFmt w:val="bullet"/>
      <w:lvlText w:val=""/>
      <w:lvlJc w:val="left"/>
      <w:pPr>
        <w:ind w:left="720" w:hanging="360"/>
      </w:pPr>
      <w:rPr>
        <w:rFonts w:ascii="Symbol" w:hAnsi="Symbol"/>
      </w:rPr>
    </w:lvl>
    <w:lvl w:ilvl="5" w:tplc="F7AC3D64">
      <w:start w:val="1"/>
      <w:numFmt w:val="bullet"/>
      <w:lvlText w:val=""/>
      <w:lvlJc w:val="left"/>
      <w:pPr>
        <w:ind w:left="720" w:hanging="360"/>
      </w:pPr>
      <w:rPr>
        <w:rFonts w:ascii="Symbol" w:hAnsi="Symbol"/>
      </w:rPr>
    </w:lvl>
    <w:lvl w:ilvl="6" w:tplc="931AEB32">
      <w:start w:val="1"/>
      <w:numFmt w:val="bullet"/>
      <w:lvlText w:val=""/>
      <w:lvlJc w:val="left"/>
      <w:pPr>
        <w:ind w:left="720" w:hanging="360"/>
      </w:pPr>
      <w:rPr>
        <w:rFonts w:ascii="Symbol" w:hAnsi="Symbol"/>
      </w:rPr>
    </w:lvl>
    <w:lvl w:ilvl="7" w:tplc="9E943502">
      <w:start w:val="1"/>
      <w:numFmt w:val="bullet"/>
      <w:lvlText w:val=""/>
      <w:lvlJc w:val="left"/>
      <w:pPr>
        <w:ind w:left="720" w:hanging="360"/>
      </w:pPr>
      <w:rPr>
        <w:rFonts w:ascii="Symbol" w:hAnsi="Symbol"/>
      </w:rPr>
    </w:lvl>
    <w:lvl w:ilvl="8" w:tplc="10E223DA">
      <w:start w:val="1"/>
      <w:numFmt w:val="bullet"/>
      <w:lvlText w:val=""/>
      <w:lvlJc w:val="left"/>
      <w:pPr>
        <w:ind w:left="720" w:hanging="360"/>
      </w:pPr>
      <w:rPr>
        <w:rFonts w:ascii="Symbol" w:hAnsi="Symbol"/>
      </w:rPr>
    </w:lvl>
  </w:abstractNum>
  <w:num w:numId="1" w16cid:durableId="1996303523">
    <w:abstractNumId w:val="2"/>
  </w:num>
  <w:num w:numId="2" w16cid:durableId="1144471004">
    <w:abstractNumId w:val="5"/>
  </w:num>
  <w:num w:numId="3" w16cid:durableId="754862708">
    <w:abstractNumId w:val="1"/>
  </w:num>
  <w:num w:numId="4" w16cid:durableId="897934217">
    <w:abstractNumId w:val="0"/>
  </w:num>
  <w:num w:numId="5" w16cid:durableId="1422992030">
    <w:abstractNumId w:val="3"/>
  </w:num>
  <w:num w:numId="6" w16cid:durableId="1564831363">
    <w:abstractNumId w:val="4"/>
  </w:num>
  <w:num w:numId="7" w16cid:durableId="1640645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50"/>
    <w:rsid w:val="00042A01"/>
    <w:rsid w:val="0006785D"/>
    <w:rsid w:val="000774F9"/>
    <w:rsid w:val="0016282D"/>
    <w:rsid w:val="00173741"/>
    <w:rsid w:val="001A620C"/>
    <w:rsid w:val="001C141B"/>
    <w:rsid w:val="0025555C"/>
    <w:rsid w:val="002D0661"/>
    <w:rsid w:val="003851C7"/>
    <w:rsid w:val="003D33B0"/>
    <w:rsid w:val="00421CBA"/>
    <w:rsid w:val="004E7261"/>
    <w:rsid w:val="00654FBB"/>
    <w:rsid w:val="00766790"/>
    <w:rsid w:val="00826ED3"/>
    <w:rsid w:val="00951150"/>
    <w:rsid w:val="00A06B80"/>
    <w:rsid w:val="00A8513B"/>
    <w:rsid w:val="00AD3871"/>
    <w:rsid w:val="00BB6431"/>
    <w:rsid w:val="00BE46D1"/>
    <w:rsid w:val="00D01879"/>
    <w:rsid w:val="00D42D1C"/>
    <w:rsid w:val="00DC711B"/>
    <w:rsid w:val="00DD2A37"/>
    <w:rsid w:val="00E070C2"/>
    <w:rsid w:val="00E241C6"/>
    <w:rsid w:val="00ED0735"/>
    <w:rsid w:val="00F11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3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uiPriority w:val="9"/>
    <w:qFormat/>
    <w:pPr>
      <w:ind w:left="101"/>
      <w:jc w:val="center"/>
      <w:outlineLvl w:val="0"/>
    </w:pPr>
    <w:rPr>
      <w:b/>
      <w:bCs/>
      <w:sz w:val="24"/>
      <w:szCs w:val="24"/>
    </w:rPr>
  </w:style>
  <w:style w:type="paragraph" w:styleId="Ttulo2">
    <w:name w:val="heading 2"/>
    <w:basedOn w:val="Normal"/>
    <w:next w:val="Normal"/>
    <w:link w:val="Ttulo2Char"/>
    <w:uiPriority w:val="9"/>
    <w:unhideWhenUsed/>
    <w:qFormat/>
    <w:rsid w:val="00421C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421C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style>
  <w:style w:type="paragraph" w:customStyle="1" w:styleId="TableParagraph">
    <w:name w:val="Table Paragraph"/>
    <w:basedOn w:val="Normal"/>
    <w:uiPriority w:val="1"/>
    <w:qFormat/>
    <w:pPr>
      <w:spacing w:before="77"/>
      <w:jc w:val="center"/>
    </w:pPr>
  </w:style>
  <w:style w:type="paragraph" w:styleId="Ttulo">
    <w:name w:val="Title"/>
    <w:basedOn w:val="Ttulo1"/>
    <w:next w:val="Normal"/>
    <w:link w:val="TtuloChar"/>
    <w:uiPriority w:val="10"/>
    <w:qFormat/>
    <w:rsid w:val="00421CBA"/>
    <w:pPr>
      <w:widowControl/>
      <w:tabs>
        <w:tab w:val="left" w:pos="426"/>
      </w:tabs>
      <w:autoSpaceDE/>
      <w:autoSpaceDN/>
      <w:ind w:left="426" w:hanging="426"/>
      <w:jc w:val="both"/>
    </w:pPr>
    <w:rPr>
      <w:rFonts w:asciiTheme="majorBidi" w:eastAsia="Times New Roman" w:hAnsiTheme="majorBidi" w:cstheme="majorBidi"/>
      <w:bCs w:val="0"/>
      <w:iCs/>
      <w:lang w:val="pt-BR" w:eastAsia="pt-BR"/>
    </w:rPr>
  </w:style>
  <w:style w:type="character" w:customStyle="1" w:styleId="TtuloChar">
    <w:name w:val="Título Char"/>
    <w:basedOn w:val="Fontepargpadro"/>
    <w:link w:val="Ttulo"/>
    <w:uiPriority w:val="10"/>
    <w:rsid w:val="00421CBA"/>
    <w:rPr>
      <w:rFonts w:asciiTheme="majorBidi" w:eastAsia="Times New Roman" w:hAnsiTheme="majorBidi" w:cstheme="majorBidi"/>
      <w:b/>
      <w:iCs/>
      <w:sz w:val="24"/>
      <w:szCs w:val="24"/>
      <w:lang w:val="pt-BR" w:eastAsia="pt-BR"/>
    </w:rPr>
  </w:style>
  <w:style w:type="character" w:customStyle="1" w:styleId="Ttulo2Char">
    <w:name w:val="Título 2 Char"/>
    <w:basedOn w:val="Fontepargpadro"/>
    <w:link w:val="Ttulo2"/>
    <w:uiPriority w:val="9"/>
    <w:rsid w:val="00421CBA"/>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rsid w:val="00421CBA"/>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9"/>
    <w:rsid w:val="00421CBA"/>
    <w:rPr>
      <w:rFonts w:ascii="Arial" w:eastAsia="Arial" w:hAnsi="Arial" w:cs="Arial"/>
      <w:b/>
      <w:bCs/>
      <w:sz w:val="24"/>
      <w:szCs w:val="24"/>
      <w:lang w:val="pt-PT"/>
    </w:rPr>
  </w:style>
  <w:style w:type="paragraph" w:styleId="Textodenotaderodap">
    <w:name w:val="footnote text"/>
    <w:aliases w:val="Carattere"/>
    <w:basedOn w:val="Normal"/>
    <w:link w:val="TextodenotaderodapChar"/>
    <w:uiPriority w:val="99"/>
    <w:unhideWhenUsed/>
    <w:rsid w:val="00421CBA"/>
    <w:pPr>
      <w:widowControl/>
      <w:autoSpaceDE/>
      <w:autoSpaceDN/>
    </w:pPr>
    <w:rPr>
      <w:rFonts w:ascii="Times New Roman" w:eastAsiaTheme="minorHAnsi" w:hAnsi="Times New Roman" w:cstheme="minorBidi"/>
      <w:sz w:val="20"/>
      <w:szCs w:val="20"/>
      <w:lang w:val="pt-BR"/>
    </w:rPr>
  </w:style>
  <w:style w:type="character" w:customStyle="1" w:styleId="TextodenotaderodapChar">
    <w:name w:val="Texto de nota de rodapé Char"/>
    <w:aliases w:val="Carattere Char"/>
    <w:basedOn w:val="Fontepargpadro"/>
    <w:link w:val="Textodenotaderodap"/>
    <w:uiPriority w:val="99"/>
    <w:rsid w:val="00421CBA"/>
    <w:rPr>
      <w:rFonts w:ascii="Times New Roman" w:hAnsi="Times New Roman"/>
      <w:sz w:val="20"/>
      <w:szCs w:val="20"/>
      <w:lang w:val="pt-BR"/>
    </w:rPr>
  </w:style>
  <w:style w:type="character" w:styleId="Refdenotaderodap">
    <w:name w:val="footnote reference"/>
    <w:basedOn w:val="Fontepargpadro"/>
    <w:uiPriority w:val="99"/>
    <w:unhideWhenUsed/>
    <w:rsid w:val="00421CBA"/>
    <w:rPr>
      <w:rFonts w:ascii="Times New Roman" w:hAnsi="Times New Roman"/>
      <w:vertAlign w:val="superscript"/>
    </w:rPr>
  </w:style>
  <w:style w:type="paragraph" w:styleId="TextosemFormatao">
    <w:name w:val="Plain Text"/>
    <w:basedOn w:val="Normal"/>
    <w:link w:val="TextosemFormataoChar"/>
    <w:unhideWhenUsed/>
    <w:rsid w:val="00421CBA"/>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421CBA"/>
    <w:rPr>
      <w:rFonts w:ascii="Courier New" w:eastAsia="Times New Roman" w:hAnsi="Courier New" w:cs="Courier New"/>
      <w:sz w:val="20"/>
      <w:szCs w:val="20"/>
      <w:lang w:val="pt-BR" w:eastAsia="pt-BR"/>
    </w:rPr>
  </w:style>
  <w:style w:type="table" w:styleId="Tabelacomgrade">
    <w:name w:val="Table Grid"/>
    <w:basedOn w:val="Tabelanormal"/>
    <w:uiPriority w:val="39"/>
    <w:rsid w:val="00421CBA"/>
    <w:pPr>
      <w:widowControl/>
      <w:autoSpaceDE/>
      <w:autoSpaceDN/>
    </w:pPr>
    <w:rPr>
      <w:lang w:val="pt-B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21CBA"/>
    <w:rPr>
      <w:color w:val="0000FF" w:themeColor="hyperlink"/>
      <w:u w:val="single"/>
    </w:rPr>
  </w:style>
  <w:style w:type="paragraph" w:styleId="NormalWeb">
    <w:name w:val="Normal (Web)"/>
    <w:basedOn w:val="Normal"/>
    <w:uiPriority w:val="99"/>
    <w:unhideWhenUsed/>
    <w:rsid w:val="00421CB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he-IL"/>
    </w:rPr>
  </w:style>
  <w:style w:type="character" w:styleId="nfase">
    <w:name w:val="Emphasis"/>
    <w:basedOn w:val="Fontepargpadro"/>
    <w:uiPriority w:val="20"/>
    <w:qFormat/>
    <w:rsid w:val="00421CBA"/>
    <w:rPr>
      <w:i/>
      <w:iCs/>
    </w:rPr>
  </w:style>
  <w:style w:type="character" w:styleId="Forte">
    <w:name w:val="Strong"/>
    <w:basedOn w:val="Fontepargpadro"/>
    <w:uiPriority w:val="22"/>
    <w:qFormat/>
    <w:rsid w:val="00421CBA"/>
    <w:rPr>
      <w:b/>
      <w:bCs/>
    </w:rPr>
  </w:style>
  <w:style w:type="paragraph" w:styleId="Citao">
    <w:name w:val="Quote"/>
    <w:basedOn w:val="TextosemFormatao"/>
    <w:next w:val="Normal"/>
    <w:link w:val="CitaoChar"/>
    <w:uiPriority w:val="29"/>
    <w:qFormat/>
    <w:rsid w:val="00421CBA"/>
    <w:pPr>
      <w:ind w:left="2268"/>
      <w:jc w:val="both"/>
    </w:pPr>
    <w:rPr>
      <w:rFonts w:asciiTheme="majorBidi" w:hAnsiTheme="majorBidi" w:cstheme="majorBidi"/>
      <w:bCs/>
    </w:rPr>
  </w:style>
  <w:style w:type="character" w:customStyle="1" w:styleId="CitaoChar">
    <w:name w:val="Citação Char"/>
    <w:basedOn w:val="Fontepargpadro"/>
    <w:link w:val="Citao"/>
    <w:uiPriority w:val="29"/>
    <w:rsid w:val="00421CBA"/>
    <w:rPr>
      <w:rFonts w:asciiTheme="majorBidi" w:eastAsia="Times New Roman" w:hAnsiTheme="majorBidi" w:cstheme="majorBidi"/>
      <w:bCs/>
      <w:sz w:val="20"/>
      <w:szCs w:val="20"/>
      <w:lang w:val="pt-BR" w:eastAsia="pt-BR"/>
    </w:rPr>
  </w:style>
  <w:style w:type="paragraph" w:styleId="Cabealho">
    <w:name w:val="header"/>
    <w:basedOn w:val="Normal"/>
    <w:link w:val="CabealhoChar"/>
    <w:uiPriority w:val="99"/>
    <w:unhideWhenUsed/>
    <w:rsid w:val="00421CBA"/>
    <w:pPr>
      <w:tabs>
        <w:tab w:val="center" w:pos="4252"/>
        <w:tab w:val="right" w:pos="8504"/>
      </w:tabs>
    </w:pPr>
  </w:style>
  <w:style w:type="character" w:customStyle="1" w:styleId="CabealhoChar">
    <w:name w:val="Cabeçalho Char"/>
    <w:basedOn w:val="Fontepargpadro"/>
    <w:link w:val="Cabealho"/>
    <w:uiPriority w:val="99"/>
    <w:rsid w:val="00421CBA"/>
    <w:rPr>
      <w:rFonts w:ascii="Arial" w:eastAsia="Arial" w:hAnsi="Arial" w:cs="Arial"/>
      <w:lang w:val="pt-PT"/>
    </w:rPr>
  </w:style>
  <w:style w:type="paragraph" w:styleId="Rodap">
    <w:name w:val="footer"/>
    <w:basedOn w:val="Normal"/>
    <w:link w:val="RodapChar"/>
    <w:uiPriority w:val="99"/>
    <w:unhideWhenUsed/>
    <w:rsid w:val="00421CBA"/>
    <w:pPr>
      <w:tabs>
        <w:tab w:val="center" w:pos="4252"/>
        <w:tab w:val="right" w:pos="8504"/>
      </w:tabs>
    </w:pPr>
  </w:style>
  <w:style w:type="character" w:customStyle="1" w:styleId="RodapChar">
    <w:name w:val="Rodapé Char"/>
    <w:basedOn w:val="Fontepargpadro"/>
    <w:link w:val="Rodap"/>
    <w:uiPriority w:val="99"/>
    <w:rsid w:val="00421CBA"/>
    <w:rPr>
      <w:rFonts w:ascii="Arial" w:eastAsia="Arial" w:hAnsi="Arial" w:cs="Arial"/>
      <w:lang w:val="pt-PT"/>
    </w:rPr>
  </w:style>
  <w:style w:type="character" w:styleId="Refdecomentrio">
    <w:name w:val="annotation reference"/>
    <w:basedOn w:val="Fontepargpadro"/>
    <w:uiPriority w:val="99"/>
    <w:semiHidden/>
    <w:unhideWhenUsed/>
    <w:rsid w:val="00766790"/>
    <w:rPr>
      <w:sz w:val="16"/>
      <w:szCs w:val="16"/>
    </w:rPr>
  </w:style>
  <w:style w:type="paragraph" w:styleId="Textodecomentrio">
    <w:name w:val="annotation text"/>
    <w:basedOn w:val="Normal"/>
    <w:link w:val="TextodecomentrioChar"/>
    <w:uiPriority w:val="99"/>
    <w:unhideWhenUsed/>
    <w:rsid w:val="00766790"/>
    <w:rPr>
      <w:sz w:val="20"/>
      <w:szCs w:val="20"/>
    </w:rPr>
  </w:style>
  <w:style w:type="character" w:customStyle="1" w:styleId="TextodecomentrioChar">
    <w:name w:val="Texto de comentário Char"/>
    <w:basedOn w:val="Fontepargpadro"/>
    <w:link w:val="Textodecomentrio"/>
    <w:uiPriority w:val="99"/>
    <w:rsid w:val="00766790"/>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66790"/>
    <w:rPr>
      <w:b/>
      <w:bCs/>
    </w:rPr>
  </w:style>
  <w:style w:type="character" w:customStyle="1" w:styleId="AssuntodocomentrioChar">
    <w:name w:val="Assunto do comentário Char"/>
    <w:basedOn w:val="TextodecomentrioChar"/>
    <w:link w:val="Assuntodocomentrio"/>
    <w:uiPriority w:val="99"/>
    <w:semiHidden/>
    <w:rsid w:val="00766790"/>
    <w:rPr>
      <w:rFonts w:ascii="Arial" w:eastAsia="Arial" w:hAnsi="Arial" w:cs="Arial"/>
      <w:b/>
      <w:bCs/>
      <w:sz w:val="20"/>
      <w:szCs w:val="20"/>
      <w:lang w:val="pt-PT"/>
    </w:rPr>
  </w:style>
  <w:style w:type="character" w:styleId="MenoPendente">
    <w:name w:val="Unresolved Mention"/>
    <w:basedOn w:val="Fontepargpadro"/>
    <w:uiPriority w:val="99"/>
    <w:semiHidden/>
    <w:unhideWhenUsed/>
    <w:rsid w:val="0076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aims.fao.org/standards/agrovoc/functionalities/searc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foteca.cnptia.embrapa.br/infoteca/handle/doc/57846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aims.fao.org/standards/agrovoc/functionalities/search"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planalto.gov.br/ccivil_03/_Ato2011-2014/2012/Lei/L12651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16/j.foreco.2016.03.054"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dx.doi.org/10.36015/preprint2020005" TargetMode="External"/><Relationship Id="rId10" Type="http://schemas.microsoft.com/office/2016/09/relationships/commentsIds" Target="commentsIds.xml"/><Relationship Id="rId19" Type="http://schemas.openxmlformats.org/officeDocument/2006/relationships/image" Target="media/image3.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dx.doi.org/10.1590/01047760201622012100"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pfb.sede.embrapa.br/pfb/"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pfb.sede.embrapa.br/pf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6D25-1243-47CE-99F1-70CEB547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2350</Words>
  <Characters>12693</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2026-05-05T18:30:00Z</dcterms:created>
  <dcterms:modified xsi:type="dcterms:W3CDTF">2026-05-05T18:30:00Z</dcterms:modified>
</cp:coreProperties>
</file>